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1A0D3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9FEA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C584B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EDC0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A17A4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D9B83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78CB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F385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65A15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B9AD1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9FE68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83"/>
          <w:szCs w:val="83"/>
          <w:highlight w:val="none"/>
          <w:lang w:eastAsia="zh-CN"/>
        </w:rPr>
      </w:pPr>
      <w:r>
        <w:rPr>
          <w:rFonts w:hint="eastAsia" w:ascii="方正小标宋简体" w:hAnsi="方正小标宋简体" w:eastAsia="方正小标宋简体" w:cs="方正小标宋简体"/>
          <w:spacing w:val="6"/>
          <w:sz w:val="83"/>
          <w:szCs w:val="83"/>
          <w:highlight w:val="none"/>
        </w:rPr>
        <w:t>黑龙江省</w:t>
      </w:r>
      <w:r>
        <w:rPr>
          <w:rFonts w:hint="eastAsia" w:ascii="方正小标宋简体" w:hAnsi="方正小标宋简体" w:eastAsia="方正小标宋简体" w:cs="方正小标宋简体"/>
          <w:spacing w:val="6"/>
          <w:sz w:val="83"/>
          <w:szCs w:val="83"/>
          <w:highlight w:val="none"/>
          <w:lang w:val="en-US" w:eastAsia="zh-CN"/>
        </w:rPr>
        <w:t>双鸭山</w:t>
      </w:r>
      <w:r>
        <w:rPr>
          <w:rFonts w:hint="eastAsia" w:ascii="方正小标宋简体" w:hAnsi="方正小标宋简体" w:eastAsia="方正小标宋简体" w:cs="方正小标宋简体"/>
          <w:spacing w:val="6"/>
          <w:sz w:val="83"/>
          <w:szCs w:val="83"/>
          <w:highlight w:val="none"/>
        </w:rPr>
        <w:t>市</w:t>
      </w:r>
      <w:r>
        <w:rPr>
          <w:rFonts w:hint="eastAsia" w:ascii="方正小标宋简体" w:hAnsi="方正小标宋简体" w:eastAsia="方正小标宋简体" w:cs="方正小标宋简体"/>
          <w:spacing w:val="6"/>
          <w:sz w:val="83"/>
          <w:szCs w:val="83"/>
          <w:highlight w:val="none"/>
          <w:lang w:val="en-US" w:eastAsia="zh-CN"/>
        </w:rPr>
        <w:t>友谊</w:t>
      </w:r>
      <w:r>
        <w:rPr>
          <w:rFonts w:hint="eastAsia" w:ascii="方正小标宋简体" w:hAnsi="方正小标宋简体" w:eastAsia="方正小标宋简体" w:cs="方正小标宋简体"/>
          <w:spacing w:val="6"/>
          <w:sz w:val="83"/>
          <w:szCs w:val="83"/>
          <w:highlight w:val="none"/>
        </w:rPr>
        <w:t>县</w:t>
      </w:r>
      <w:r>
        <w:rPr>
          <w:rFonts w:hint="eastAsia" w:ascii="方正小标宋简体" w:hAnsi="方正小标宋简体" w:eastAsia="方正小标宋简体" w:cs="方正小标宋简体"/>
          <w:spacing w:val="6"/>
          <w:sz w:val="83"/>
          <w:szCs w:val="83"/>
          <w:highlight w:val="none"/>
          <w:lang w:val="en-US" w:eastAsia="zh-CN"/>
        </w:rPr>
        <w:t>新镇乡</w:t>
      </w:r>
    </w:p>
    <w:p w14:paraId="1E801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83"/>
          <w:szCs w:val="83"/>
          <w:highlight w:val="none"/>
        </w:rPr>
      </w:pPr>
      <w:r>
        <w:rPr>
          <w:rFonts w:hint="eastAsia" w:ascii="方正小标宋简体" w:hAnsi="方正小标宋简体" w:eastAsia="方正小标宋简体" w:cs="方正小标宋简体"/>
          <w:spacing w:val="4"/>
          <w:sz w:val="83"/>
          <w:szCs w:val="83"/>
          <w:highlight w:val="none"/>
        </w:rPr>
        <w:t>履行职责事项清单</w:t>
      </w:r>
    </w:p>
    <w:p w14:paraId="004D2F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宋体" w:hAnsi="宋体" w:eastAsia="宋体" w:cs="宋体"/>
          <w:sz w:val="83"/>
          <w:szCs w:val="83"/>
          <w:highlight w:val="none"/>
          <w:lang w:eastAsia="zh-CN"/>
        </w:rPr>
        <w:sectPr>
          <w:pgSz w:w="16837" w:h="11905"/>
          <w:pgMar w:top="1332" w:right="1304" w:bottom="1814" w:left="1474" w:header="0" w:footer="0" w:gutter="0"/>
          <w:pgNumType w:fmt="decimal"/>
          <w:cols w:space="720" w:num="1"/>
        </w:sectPr>
      </w:pPr>
      <w:bookmarkStart w:id="5" w:name="_GoBack"/>
      <w:bookmarkEnd w:id="5"/>
    </w:p>
    <w:p w14:paraId="1FC7E9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sdt>
      <w:sdtPr>
        <w:rPr>
          <w:rFonts w:ascii="方正小标宋简体" w:hAnsi="方正小标宋简体" w:eastAsia="方正小标宋简体" w:cs="方正小标宋简体"/>
          <w:sz w:val="43"/>
          <w:szCs w:val="43"/>
          <w:highlight w:val="none"/>
        </w:rPr>
        <w:id w:val="147460715"/>
        <w:docPartObj>
          <w:docPartGallery w:val="Table of Contents"/>
          <w:docPartUnique/>
        </w:docPartObj>
      </w:sdtPr>
      <w:sdtEndPr>
        <w:rPr>
          <w:rFonts w:ascii="Times New Roman" w:hAnsi="Times New Roman" w:eastAsia="Times New Roman" w:cs="Times New Roman"/>
          <w:sz w:val="31"/>
          <w:szCs w:val="31"/>
          <w:highlight w:val="none"/>
        </w:rPr>
      </w:sdtEndPr>
      <w:sdtContent>
        <w:p w14:paraId="561D55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方正小标宋简体" w:hAnsi="方正小标宋简体" w:eastAsia="方正小标宋简体" w:cs="方正小标宋简体"/>
              <w:sz w:val="43"/>
              <w:szCs w:val="43"/>
              <w:highlight w:val="none"/>
            </w:rPr>
          </w:pPr>
          <w:r>
            <w:rPr>
              <w:rFonts w:ascii="方正小标宋简体" w:hAnsi="方正小标宋简体" w:eastAsia="方正小标宋简体" w:cs="方正小标宋简体"/>
              <w:spacing w:val="-32"/>
              <w:sz w:val="43"/>
              <w:szCs w:val="43"/>
              <w:highlight w:val="none"/>
            </w:rPr>
            <w:t>目</w:t>
          </w:r>
          <w:r>
            <w:rPr>
              <w:rFonts w:ascii="方正小标宋简体" w:hAnsi="方正小标宋简体" w:eastAsia="方正小标宋简体" w:cs="方正小标宋简体"/>
              <w:spacing w:val="6"/>
              <w:sz w:val="43"/>
              <w:szCs w:val="43"/>
              <w:highlight w:val="none"/>
            </w:rPr>
            <w:t xml:space="preserve">    </w:t>
          </w:r>
          <w:r>
            <w:rPr>
              <w:rFonts w:ascii="方正小标宋简体" w:hAnsi="方正小标宋简体" w:eastAsia="方正小标宋简体" w:cs="方正小标宋简体"/>
              <w:spacing w:val="-32"/>
              <w:sz w:val="43"/>
              <w:szCs w:val="43"/>
              <w:highlight w:val="none"/>
            </w:rPr>
            <w:t>录</w:t>
          </w:r>
        </w:p>
        <w:p w14:paraId="51E0F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227AAC90">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bookmarkStart w:id="0" w:name="bookmark1"/>
          <w:bookmarkEnd w:id="0"/>
          <w:r>
            <w:rPr>
              <w:rFonts w:ascii="Times New Roman" w:hAnsi="Times New Roman" w:eastAsia="Times New Roman" w:cs="Times New Roman"/>
              <w:spacing w:val="4"/>
              <w:sz w:val="31"/>
              <w:szCs w:val="31"/>
              <w:highlight w:val="none"/>
            </w:rPr>
            <w:t>1</w:t>
          </w:r>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Times New Roman" w:cs="Times New Roman"/>
              <w:spacing w:val="4"/>
              <w:sz w:val="31"/>
              <w:szCs w:val="31"/>
              <w:highlight w:val="none"/>
            </w:rPr>
            <w:t>.</w:t>
          </w:r>
          <w:r>
            <w:rPr>
              <w:rFonts w:ascii="方正小标宋简体" w:hAnsi="方正小标宋简体" w:eastAsia="方正小标宋简体" w:cs="方正小标宋简体"/>
              <w:spacing w:val="4"/>
              <w:sz w:val="31"/>
              <w:szCs w:val="31"/>
              <w:highlight w:val="none"/>
            </w:rPr>
            <w:t>基本履职事项清单</w:t>
          </w:r>
          <w:r>
            <w:rPr>
              <w:rFonts w:ascii="方正小标宋简体" w:hAnsi="方正小标宋简体" w:eastAsia="方正小标宋简体" w:cs="方正小标宋简体"/>
              <w:sz w:val="31"/>
              <w:szCs w:val="31"/>
              <w:highlight w:val="none"/>
            </w:rPr>
            <w:tab/>
          </w:r>
          <w:r>
            <w:rPr>
              <w:rFonts w:ascii="方正小标宋简体" w:hAnsi="方正小标宋简体" w:eastAsia="方正小标宋简体" w:cs="方正小标宋简体"/>
              <w:spacing w:val="20"/>
              <w:w w:val="101"/>
              <w:sz w:val="31"/>
              <w:szCs w:val="31"/>
              <w:highlight w:val="none"/>
            </w:rPr>
            <w:t xml:space="preserve"> </w:t>
          </w:r>
          <w:r>
            <w:rPr>
              <w:rFonts w:ascii="Times New Roman" w:hAnsi="Times New Roman" w:eastAsia="Times New Roman" w:cs="Times New Roman"/>
              <w:spacing w:val="-33"/>
              <w:sz w:val="31"/>
              <w:szCs w:val="31"/>
              <w:highlight w:val="none"/>
            </w:rPr>
            <w:t>1</w:t>
          </w:r>
          <w:r>
            <w:rPr>
              <w:rFonts w:ascii="Times New Roman" w:hAnsi="Times New Roman" w:eastAsia="Times New Roman" w:cs="Times New Roman"/>
              <w:spacing w:val="-33"/>
              <w:sz w:val="31"/>
              <w:szCs w:val="31"/>
              <w:highlight w:val="none"/>
            </w:rPr>
            <w:fldChar w:fldCharType="end"/>
          </w:r>
        </w:p>
        <w:p w14:paraId="304B77A9">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hint="default" w:ascii="Times New Roman" w:hAnsi="Times New Roman" w:eastAsia="宋体" w:cs="Times New Roman"/>
              <w:spacing w:val="-14"/>
              <w:position w:val="-1"/>
              <w:sz w:val="31"/>
              <w:szCs w:val="31"/>
              <w:highlight w:val="none"/>
              <w:lang w:val="en-US" w:eastAsia="zh-CN"/>
            </w:rPr>
          </w:pPr>
          <w:bookmarkStart w:id="1" w:name="bookmark3"/>
          <w:bookmarkEnd w:id="1"/>
          <w:r>
            <w:rPr>
              <w:rFonts w:ascii="Times New Roman" w:hAnsi="Times New Roman" w:eastAsia="Times New Roman" w:cs="Times New Roman"/>
              <w:spacing w:val="7"/>
              <w:position w:val="-1"/>
              <w:sz w:val="31"/>
              <w:szCs w:val="31"/>
              <w:highlight w:val="none"/>
            </w:rPr>
            <w:t>2</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7"/>
              <w:position w:val="-1"/>
              <w:sz w:val="31"/>
              <w:szCs w:val="31"/>
              <w:highlight w:val="none"/>
            </w:rPr>
            <w:t>.</w:t>
          </w:r>
          <w:r>
            <w:rPr>
              <w:rFonts w:ascii="方正小标宋简体" w:hAnsi="方正小标宋简体" w:eastAsia="方正小标宋简体" w:cs="方正小标宋简体"/>
              <w:spacing w:val="7"/>
              <w:position w:val="-1"/>
              <w:sz w:val="31"/>
              <w:szCs w:val="31"/>
              <w:highlight w:val="none"/>
            </w:rPr>
            <w:t>配合履职事项清单</w:t>
          </w:r>
          <w:r>
            <w:rPr>
              <w:rFonts w:ascii="方正小标宋简体" w:hAnsi="方正小标宋简体" w:eastAsia="方正小标宋简体" w:cs="方正小标宋简体"/>
              <w:position w:val="-1"/>
              <w:sz w:val="31"/>
              <w:szCs w:val="31"/>
              <w:highlight w:val="none"/>
            </w:rPr>
            <w:tab/>
          </w:r>
          <w:r>
            <w:rPr>
              <w:rFonts w:ascii="方正小标宋简体" w:hAnsi="方正小标宋简体" w:eastAsia="方正小标宋简体" w:cs="方正小标宋简体"/>
              <w:spacing w:val="18"/>
              <w:position w:val="-1"/>
              <w:sz w:val="31"/>
              <w:szCs w:val="31"/>
              <w:highlight w:val="none"/>
            </w:rPr>
            <w:t xml:space="preserve"> </w:t>
          </w:r>
          <w:r>
            <w:rPr>
              <w:rFonts w:ascii="Times New Roman" w:hAnsi="Times New Roman" w:eastAsia="Times New Roman" w:cs="Times New Roman"/>
              <w:spacing w:val="-14"/>
              <w:position w:val="-1"/>
              <w:sz w:val="31"/>
              <w:szCs w:val="31"/>
              <w:highlight w:val="none"/>
            </w:rPr>
            <w:fldChar w:fldCharType="end"/>
          </w:r>
          <w:r>
            <w:rPr>
              <w:rFonts w:hint="eastAsia" w:ascii="Times New Roman" w:hAnsi="Times New Roman" w:eastAsia="宋体" w:cs="Times New Roman"/>
              <w:spacing w:val="-14"/>
              <w:position w:val="-1"/>
              <w:sz w:val="31"/>
              <w:szCs w:val="31"/>
              <w:highlight w:val="none"/>
              <w:lang w:val="en-US" w:eastAsia="zh-CN"/>
            </w:rPr>
            <w:t>13</w:t>
          </w:r>
        </w:p>
        <w:p w14:paraId="52CADCEC">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r>
            <w:rPr>
              <w:rFonts w:hint="default" w:ascii="Times New Roman" w:hAnsi="Times New Roman" w:eastAsia="方正小标宋简体" w:cs="Times New Roman"/>
              <w:spacing w:val="7"/>
              <w:position w:val="-1"/>
              <w:sz w:val="31"/>
              <w:szCs w:val="31"/>
              <w:highlight w:val="none"/>
              <w:lang w:val="en-US" w:eastAsia="zh-CN"/>
            </w:rPr>
            <w:t>3</w:t>
          </w:r>
          <w:r>
            <w:rPr>
              <w:rFonts w:ascii="方正小标宋简体" w:hAnsi="方正小标宋简体" w:eastAsia="方正小标宋简体" w:cs="方正小标宋简体"/>
              <w:spacing w:val="7"/>
              <w:position w:val="-1"/>
              <w:sz w:val="31"/>
              <w:szCs w:val="31"/>
              <w:highlight w:val="none"/>
            </w:rPr>
            <w:fldChar w:fldCharType="begin"/>
          </w:r>
          <w:r>
            <w:rPr>
              <w:rFonts w:ascii="方正小标宋简体" w:hAnsi="方正小标宋简体" w:eastAsia="方正小标宋简体" w:cs="方正小标宋简体"/>
              <w:spacing w:val="7"/>
              <w:position w:val="-1"/>
              <w:sz w:val="31"/>
              <w:szCs w:val="31"/>
              <w:highlight w:val="none"/>
            </w:rPr>
            <w:instrText xml:space="preserve"> HYPERLINK \l "bookmark4" </w:instrText>
          </w:r>
          <w:r>
            <w:rPr>
              <w:rFonts w:ascii="方正小标宋简体" w:hAnsi="方正小标宋简体" w:eastAsia="方正小标宋简体" w:cs="方正小标宋简体"/>
              <w:spacing w:val="7"/>
              <w:position w:val="-1"/>
              <w:sz w:val="31"/>
              <w:szCs w:val="31"/>
              <w:highlight w:val="none"/>
            </w:rPr>
            <w:fldChar w:fldCharType="separate"/>
          </w:r>
          <w:r>
            <w:rPr>
              <w:rFonts w:ascii="Times New Roman" w:hAnsi="Times New Roman" w:eastAsia="Times New Roman" w:cs="Times New Roman"/>
              <w:spacing w:val="7"/>
              <w:position w:val="-1"/>
              <w:sz w:val="31"/>
              <w:szCs w:val="31"/>
              <w:highlight w:val="none"/>
            </w:rPr>
            <w:t>.</w:t>
          </w:r>
          <w:r>
            <w:rPr>
              <w:rFonts w:hint="eastAsia" w:ascii="方正小标宋简体" w:hAnsi="方正小标宋简体" w:eastAsia="方正小标宋简体" w:cs="方正小标宋简体"/>
              <w:spacing w:val="7"/>
              <w:position w:val="-1"/>
              <w:sz w:val="31"/>
              <w:szCs w:val="31"/>
              <w:highlight w:val="none"/>
              <w:lang w:val="en-US" w:eastAsia="zh-CN"/>
            </w:rPr>
            <w:t>上级部门收回</w:t>
          </w:r>
          <w:r>
            <w:rPr>
              <w:rFonts w:ascii="方正小标宋简体" w:hAnsi="方正小标宋简体" w:eastAsia="方正小标宋简体" w:cs="方正小标宋简体"/>
              <w:spacing w:val="7"/>
              <w:position w:val="-1"/>
              <w:sz w:val="31"/>
              <w:szCs w:val="31"/>
              <w:highlight w:val="none"/>
            </w:rPr>
            <w:t>事项清单</w:t>
          </w:r>
          <w:r>
            <w:rPr>
              <w:rFonts w:ascii="方正小标宋简体" w:hAnsi="方正小标宋简体" w:eastAsia="方正小标宋简体" w:cs="方正小标宋简体"/>
              <w:spacing w:val="7"/>
              <w:position w:val="-1"/>
              <w:sz w:val="31"/>
              <w:szCs w:val="31"/>
              <w:highlight w:val="none"/>
            </w:rPr>
            <w:tab/>
          </w:r>
          <w:r>
            <w:rPr>
              <w:rFonts w:hint="eastAsia" w:ascii="方正小标宋简体" w:hAnsi="方正小标宋简体" w:eastAsia="方正小标宋简体" w:cs="方正小标宋简体"/>
              <w:spacing w:val="7"/>
              <w:position w:val="-1"/>
              <w:sz w:val="31"/>
              <w:szCs w:val="31"/>
              <w:highlight w:val="none"/>
              <w:lang w:val="en-US" w:eastAsia="zh-CN"/>
            </w:rPr>
            <w:t xml:space="preserve"> </w:t>
          </w:r>
          <w:r>
            <w:rPr>
              <w:rFonts w:hint="default" w:ascii="Times New Roman" w:hAnsi="Times New Roman" w:eastAsia="方正小标宋简体" w:cs="Times New Roman"/>
              <w:spacing w:val="7"/>
              <w:position w:val="-1"/>
              <w:sz w:val="31"/>
              <w:szCs w:val="31"/>
              <w:highlight w:val="none"/>
              <w:lang w:val="en-US" w:eastAsia="zh-CN"/>
            </w:rPr>
            <w:t>4</w:t>
          </w:r>
          <w:r>
            <w:rPr>
              <w:rFonts w:hint="eastAsia" w:ascii="Times New Roman" w:hAnsi="Times New Roman" w:eastAsia="方正小标宋简体" w:cs="Times New Roman"/>
              <w:spacing w:val="7"/>
              <w:position w:val="-1"/>
              <w:sz w:val="31"/>
              <w:szCs w:val="31"/>
              <w:highlight w:val="none"/>
              <w:lang w:val="en-US" w:eastAsia="zh-CN"/>
            </w:rPr>
            <w:t>7</w:t>
          </w:r>
          <w:r>
            <w:rPr>
              <w:rFonts w:ascii="方正小标宋简体" w:hAnsi="方正小标宋简体" w:eastAsia="方正小标宋简体" w:cs="方正小标宋简体"/>
              <w:spacing w:val="7"/>
              <w:position w:val="-1"/>
              <w:sz w:val="31"/>
              <w:szCs w:val="31"/>
              <w:highlight w:val="none"/>
            </w:rPr>
            <w:fldChar w:fldCharType="end"/>
          </w:r>
          <w:bookmarkStart w:id="2" w:name="bookmark5"/>
          <w:bookmarkEnd w:id="2"/>
        </w:p>
      </w:sdtContent>
    </w:sdt>
    <w:p w14:paraId="47213A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p>
    <w:p w14:paraId="3BB8D6E7">
      <w:pPr>
        <w:bidi w:val="0"/>
        <w:rPr>
          <w:rFonts w:ascii="Arial" w:hAnsi="Arial" w:eastAsia="Arial" w:cs="Arial"/>
          <w:snapToGrid w:val="0"/>
          <w:color w:val="000000"/>
          <w:kern w:val="0"/>
          <w:sz w:val="21"/>
          <w:szCs w:val="21"/>
          <w:lang w:val="en-US" w:eastAsia="en-US" w:bidi="ar-SA"/>
        </w:rPr>
      </w:pPr>
    </w:p>
    <w:p w14:paraId="683098A7">
      <w:pPr>
        <w:bidi w:val="0"/>
        <w:rPr>
          <w:lang w:val="en-US" w:eastAsia="en-US"/>
        </w:rPr>
      </w:pPr>
    </w:p>
    <w:p w14:paraId="7966EA61">
      <w:pPr>
        <w:bidi w:val="0"/>
        <w:rPr>
          <w:lang w:val="en-US" w:eastAsia="en-US"/>
        </w:rPr>
      </w:pPr>
    </w:p>
    <w:p w14:paraId="4F63A8EA">
      <w:pPr>
        <w:bidi w:val="0"/>
        <w:rPr>
          <w:lang w:val="en-US" w:eastAsia="en-US"/>
        </w:rPr>
      </w:pPr>
    </w:p>
    <w:p w14:paraId="138FA5E8">
      <w:pPr>
        <w:bidi w:val="0"/>
        <w:rPr>
          <w:lang w:val="en-US" w:eastAsia="en-US"/>
        </w:rPr>
      </w:pPr>
    </w:p>
    <w:p w14:paraId="08C9D22A">
      <w:pPr>
        <w:bidi w:val="0"/>
        <w:rPr>
          <w:lang w:val="en-US" w:eastAsia="en-US"/>
        </w:rPr>
      </w:pPr>
    </w:p>
    <w:p w14:paraId="466B1DE0">
      <w:pPr>
        <w:bidi w:val="0"/>
        <w:rPr>
          <w:lang w:val="en-US" w:eastAsia="en-US"/>
        </w:rPr>
      </w:pPr>
    </w:p>
    <w:p w14:paraId="6DA2D3B5">
      <w:pPr>
        <w:tabs>
          <w:tab w:val="left" w:pos="12274"/>
        </w:tabs>
        <w:bidi w:val="0"/>
        <w:jc w:val="left"/>
        <w:rPr>
          <w:rFonts w:hint="eastAsia" w:eastAsia="宋体"/>
          <w:lang w:val="en-US" w:eastAsia="zh-CN"/>
        </w:rPr>
        <w:sectPr>
          <w:footerReference r:id="rId5" w:type="default"/>
          <w:pgSz w:w="16837" w:h="11905"/>
          <w:pgMar w:top="1332" w:right="1304" w:bottom="1814" w:left="1474" w:header="0" w:footer="0" w:gutter="0"/>
          <w:pgNumType w:fmt="decimal" w:start="1"/>
          <w:cols w:space="720" w:num="1"/>
        </w:sectPr>
      </w:pPr>
      <w:r>
        <w:rPr>
          <w:rFonts w:hint="eastAsia" w:eastAsia="宋体"/>
          <w:lang w:val="en-US" w:eastAsia="zh-CN"/>
        </w:rPr>
        <w:tab/>
      </w:r>
    </w:p>
    <w:p w14:paraId="2B172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43"/>
          <w:szCs w:val="43"/>
          <w:highlight w:val="none"/>
        </w:rPr>
      </w:pPr>
      <w:bookmarkStart w:id="3" w:name="bookmark2"/>
      <w:bookmarkEnd w:id="3"/>
      <w:r>
        <w:rPr>
          <w:rFonts w:hint="eastAsia" w:ascii="方正小标宋简体" w:hAnsi="方正小标宋简体" w:eastAsia="方正小标宋简体" w:cs="方正小标宋简体"/>
          <w:spacing w:val="7"/>
          <w:sz w:val="43"/>
          <w:szCs w:val="43"/>
          <w:highlight w:val="none"/>
        </w:rPr>
        <w:t>基本履职事项清单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center"/>
          </w:tcPr>
          <w:p w14:paraId="200FFB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3333" w:type="dxa"/>
            <w:vAlign w:val="center"/>
          </w:tcPr>
          <w:p w14:paraId="0CB736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center"/>
          </w:tcPr>
          <w:p w14:paraId="6EC14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lang w:val="en-US" w:eastAsia="zh-CN"/>
              </w:rPr>
              <w:t>3</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3333" w:type="dxa"/>
            <w:vAlign w:val="center"/>
          </w:tcPr>
          <w:p w14:paraId="4877D2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9"/>
                <w:sz w:val="20"/>
                <w:szCs w:val="20"/>
                <w:highlight w:val="none"/>
              </w:rPr>
            </w:pPr>
            <w:r>
              <w:rPr>
                <w:rFonts w:hint="eastAsia" w:ascii="仿宋_GB2312" w:hAnsi="仿宋_GB2312" w:eastAsia="仿宋_GB2312" w:cs="仿宋_GB2312"/>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3333" w:type="dxa"/>
            <w:vAlign w:val="center"/>
          </w:tcPr>
          <w:p w14:paraId="7EF02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z w:val="20"/>
                <w:szCs w:val="20"/>
                <w:highlight w:val="none"/>
              </w:rPr>
            </w:pPr>
            <w:r>
              <w:rPr>
                <w:rFonts w:hint="eastAsia" w:ascii="仿宋_GB2312" w:hAnsi="仿宋_GB2312" w:eastAsia="仿宋_GB2312" w:cs="仿宋_GB2312"/>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16" w:type="dxa"/>
            <w:vAlign w:val="center"/>
          </w:tcPr>
          <w:p w14:paraId="3BE24E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3333" w:type="dxa"/>
            <w:vAlign w:val="center"/>
          </w:tcPr>
          <w:p w14:paraId="68E40C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乡党委自身建设和村(社区)党组织建设，以及其他隶属乡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606754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13333" w:type="dxa"/>
            <w:vAlign w:val="center"/>
          </w:tcPr>
          <w:p w14:paraId="3AD17A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13333" w:type="dxa"/>
            <w:vAlign w:val="center"/>
          </w:tcPr>
          <w:p w14:paraId="4CC875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13333" w:type="dxa"/>
            <w:vAlign w:val="center"/>
          </w:tcPr>
          <w:p w14:paraId="63C564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5E3F9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7</w:t>
            </w:r>
          </w:p>
        </w:tc>
        <w:tc>
          <w:tcPr>
            <w:tcW w:w="13333" w:type="dxa"/>
            <w:vAlign w:val="center"/>
          </w:tcPr>
          <w:p w14:paraId="3FB3E5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8</w:t>
            </w:r>
          </w:p>
        </w:tc>
        <w:tc>
          <w:tcPr>
            <w:tcW w:w="13333" w:type="dxa"/>
            <w:vAlign w:val="center"/>
          </w:tcPr>
          <w:p w14:paraId="72365B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9</w:t>
            </w:r>
          </w:p>
        </w:tc>
        <w:tc>
          <w:tcPr>
            <w:tcW w:w="13333" w:type="dxa"/>
            <w:vAlign w:val="center"/>
          </w:tcPr>
          <w:p w14:paraId="71C616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10</w:t>
            </w:r>
          </w:p>
        </w:tc>
        <w:tc>
          <w:tcPr>
            <w:tcW w:w="13333" w:type="dxa"/>
            <w:vAlign w:val="center"/>
          </w:tcPr>
          <w:p w14:paraId="7E5644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11</w:t>
            </w:r>
          </w:p>
        </w:tc>
        <w:tc>
          <w:tcPr>
            <w:tcW w:w="13333" w:type="dxa"/>
            <w:vAlign w:val="center"/>
          </w:tcPr>
          <w:p w14:paraId="242261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12</w:t>
            </w:r>
          </w:p>
        </w:tc>
        <w:tc>
          <w:tcPr>
            <w:tcW w:w="13333" w:type="dxa"/>
            <w:vAlign w:val="center"/>
          </w:tcPr>
          <w:p w14:paraId="3AE1F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13</w:t>
            </w:r>
          </w:p>
        </w:tc>
        <w:tc>
          <w:tcPr>
            <w:tcW w:w="13333" w:type="dxa"/>
            <w:vAlign w:val="center"/>
          </w:tcPr>
          <w:p w14:paraId="09C875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负责本乡社区建设工作，推进城乡社区协商工作，做好社区工作者服务与管理，指导社区居民委员会设立、撤销、范围调整、换届选举等常规工作，提供支持与帮助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14</w:t>
            </w:r>
          </w:p>
        </w:tc>
        <w:tc>
          <w:tcPr>
            <w:tcW w:w="13333" w:type="dxa"/>
            <w:vAlign w:val="center"/>
          </w:tcPr>
          <w:p w14:paraId="3853F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15</w:t>
            </w:r>
          </w:p>
        </w:tc>
        <w:tc>
          <w:tcPr>
            <w:tcW w:w="13333" w:type="dxa"/>
            <w:vAlign w:val="center"/>
          </w:tcPr>
          <w:p w14:paraId="5F24D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落实本乡党员代表大会代表任期制，做好党代表推选补选，组织党代表开展履职服务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16</w:t>
            </w:r>
          </w:p>
        </w:tc>
        <w:tc>
          <w:tcPr>
            <w:tcW w:w="13333" w:type="dxa"/>
            <w:vAlign w:val="center"/>
          </w:tcPr>
          <w:p w14:paraId="53F2FD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17</w:t>
            </w:r>
          </w:p>
        </w:tc>
        <w:tc>
          <w:tcPr>
            <w:tcW w:w="13333" w:type="dxa"/>
            <w:vAlign w:val="center"/>
          </w:tcPr>
          <w:p w14:paraId="1A3083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18</w:t>
            </w:r>
          </w:p>
        </w:tc>
        <w:tc>
          <w:tcPr>
            <w:tcW w:w="13333" w:type="dxa"/>
            <w:vAlign w:val="center"/>
          </w:tcPr>
          <w:p w14:paraId="4FB93A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负责乡村两级违纪违法线索排查和案件办理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19</w:t>
            </w:r>
          </w:p>
        </w:tc>
        <w:tc>
          <w:tcPr>
            <w:tcW w:w="13333" w:type="dxa"/>
            <w:vAlign w:val="center"/>
          </w:tcPr>
          <w:p w14:paraId="04B16F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0</w:t>
            </w:r>
          </w:p>
        </w:tc>
        <w:tc>
          <w:tcPr>
            <w:tcW w:w="13333" w:type="dxa"/>
            <w:vAlign w:val="center"/>
          </w:tcPr>
          <w:p w14:paraId="12F450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1</w:t>
            </w:r>
          </w:p>
        </w:tc>
        <w:tc>
          <w:tcPr>
            <w:tcW w:w="13333" w:type="dxa"/>
            <w:vAlign w:val="center"/>
          </w:tcPr>
          <w:p w14:paraId="3F0AEC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加强党对统一战线工作的集中统一领导，开展民主党派、党外知识分子和无党派人士、非公有制经济人士、新的社会阶层人士、港澳台同胞、海外侨胞和归侨侨眷等统一战线工作</w:t>
            </w:r>
          </w:p>
        </w:tc>
      </w:tr>
      <w:tr w14:paraId="06C6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014C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2</w:t>
            </w:r>
          </w:p>
        </w:tc>
        <w:tc>
          <w:tcPr>
            <w:tcW w:w="13333" w:type="dxa"/>
            <w:vAlign w:val="center"/>
          </w:tcPr>
          <w:p w14:paraId="7A61C5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铸牢中华民族共同体意识，开展民族理论政策宣传和促进民族团结工作，依法管理本乡宗教事务</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2"/>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3</w:t>
            </w:r>
          </w:p>
        </w:tc>
        <w:tc>
          <w:tcPr>
            <w:tcW w:w="13333" w:type="dxa"/>
            <w:vAlign w:val="center"/>
          </w:tcPr>
          <w:p w14:paraId="37FB1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2"/>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4</w:t>
            </w:r>
          </w:p>
        </w:tc>
        <w:tc>
          <w:tcPr>
            <w:tcW w:w="13333" w:type="dxa"/>
            <w:vAlign w:val="center"/>
          </w:tcPr>
          <w:p w14:paraId="45AA60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Times New Roman" w:cs="Times New Roman"/>
                <w:spacing w:val="2"/>
                <w:sz w:val="20"/>
                <w:szCs w:val="20"/>
                <w:highlight w:val="none"/>
                <w:lang w:val="en-US"/>
              </w:rPr>
            </w:pPr>
            <w:r>
              <w:rPr>
                <w:rFonts w:hint="eastAsia" w:ascii="Times New Roman" w:hAnsi="Times New Roman" w:eastAsia="宋体" w:cs="Times New Roman"/>
                <w:spacing w:val="2"/>
                <w:sz w:val="20"/>
                <w:szCs w:val="20"/>
                <w:highlight w:val="none"/>
                <w:lang w:val="en-US" w:eastAsia="zh-CN"/>
              </w:rPr>
              <w:t>25</w:t>
            </w:r>
          </w:p>
        </w:tc>
        <w:tc>
          <w:tcPr>
            <w:tcW w:w="13333" w:type="dxa"/>
            <w:vAlign w:val="center"/>
          </w:tcPr>
          <w:p w14:paraId="4EF2DD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Times New Roman" w:cs="Times New Roman"/>
                <w:spacing w:val="2"/>
                <w:sz w:val="20"/>
                <w:szCs w:val="20"/>
                <w:highlight w:val="none"/>
                <w:lang w:val="en-US"/>
              </w:rPr>
            </w:pPr>
            <w:r>
              <w:rPr>
                <w:rFonts w:hint="eastAsia" w:ascii="Times New Roman" w:hAnsi="Times New Roman" w:eastAsia="宋体" w:cs="Times New Roman"/>
                <w:spacing w:val="2"/>
                <w:sz w:val="20"/>
                <w:szCs w:val="20"/>
                <w:highlight w:val="none"/>
                <w:lang w:val="en-US" w:eastAsia="zh-CN"/>
              </w:rPr>
              <w:t>26</w:t>
            </w:r>
          </w:p>
        </w:tc>
        <w:tc>
          <w:tcPr>
            <w:tcW w:w="13333" w:type="dxa"/>
            <w:vAlign w:val="center"/>
          </w:tcPr>
          <w:p w14:paraId="03F56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27</w:t>
            </w:r>
          </w:p>
        </w:tc>
        <w:tc>
          <w:tcPr>
            <w:tcW w:w="13333" w:type="dxa"/>
            <w:vAlign w:val="center"/>
          </w:tcPr>
          <w:p w14:paraId="3820EF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28</w:t>
            </w:r>
          </w:p>
        </w:tc>
        <w:tc>
          <w:tcPr>
            <w:tcW w:w="13333" w:type="dxa"/>
            <w:vAlign w:val="center"/>
          </w:tcPr>
          <w:p w14:paraId="453D8A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29</w:t>
            </w:r>
          </w:p>
        </w:tc>
        <w:tc>
          <w:tcPr>
            <w:tcW w:w="13333" w:type="dxa"/>
            <w:vAlign w:val="center"/>
          </w:tcPr>
          <w:p w14:paraId="68B5C1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30</w:t>
            </w:r>
          </w:p>
        </w:tc>
        <w:tc>
          <w:tcPr>
            <w:tcW w:w="13333" w:type="dxa"/>
            <w:vAlign w:val="center"/>
          </w:tcPr>
          <w:p w14:paraId="4C7904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31</w:t>
            </w:r>
          </w:p>
        </w:tc>
        <w:tc>
          <w:tcPr>
            <w:tcW w:w="13333" w:type="dxa"/>
            <w:vAlign w:val="center"/>
          </w:tcPr>
          <w:p w14:paraId="06CD6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32</w:t>
            </w:r>
          </w:p>
        </w:tc>
        <w:tc>
          <w:tcPr>
            <w:tcW w:w="13333" w:type="dxa"/>
            <w:vAlign w:val="center"/>
          </w:tcPr>
          <w:p w14:paraId="15AF85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建立本乡新闻信息发布制度，常态化开展正面宣传和舆论引导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33</w:t>
            </w:r>
          </w:p>
        </w:tc>
        <w:tc>
          <w:tcPr>
            <w:tcW w:w="13333" w:type="dxa"/>
            <w:vAlign w:val="center"/>
          </w:tcPr>
          <w:p w14:paraId="5EAA9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积极推进“1+3+x”、"3451"党建品牌标准化工作建设，因地制宜培育村级党建品牌</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ascii="黑体" w:hAnsi="黑体" w:eastAsia="黑体" w:cs="黑体"/>
                <w:spacing w:val="-2"/>
                <w:sz w:val="24"/>
                <w:szCs w:val="24"/>
                <w:highlight w:val="none"/>
              </w:rPr>
              <w:t>二、经济发</w:t>
            </w:r>
            <w:r>
              <w:rPr>
                <w:rFonts w:hint="eastAsia" w:ascii="黑体" w:hAnsi="黑体" w:eastAsia="黑体" w:cs="黑体"/>
                <w:spacing w:val="-2"/>
                <w:sz w:val="24"/>
                <w:szCs w:val="24"/>
                <w:highlight w:val="none"/>
              </w:rPr>
              <w:t>展（</w:t>
            </w:r>
            <w:r>
              <w:rPr>
                <w:rFonts w:hint="default"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34</w:t>
            </w:r>
          </w:p>
        </w:tc>
        <w:tc>
          <w:tcPr>
            <w:tcW w:w="13333" w:type="dxa"/>
            <w:vAlign w:val="center"/>
          </w:tcPr>
          <w:p w14:paraId="4537F1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z w:val="20"/>
                <w:szCs w:val="20"/>
                <w:highlight w:val="none"/>
                <w:lang w:val="en-US" w:eastAsia="zh-CN"/>
              </w:rPr>
              <w:t>35</w:t>
            </w:r>
          </w:p>
        </w:tc>
        <w:tc>
          <w:tcPr>
            <w:tcW w:w="13333" w:type="dxa"/>
            <w:vAlign w:val="center"/>
          </w:tcPr>
          <w:p w14:paraId="34A3FC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优化乡域营商环境，宣传惠企政策措施，推动乡域经济高质量发展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36</w:t>
            </w:r>
          </w:p>
        </w:tc>
        <w:tc>
          <w:tcPr>
            <w:tcW w:w="13333" w:type="dxa"/>
            <w:vAlign w:val="center"/>
          </w:tcPr>
          <w:p w14:paraId="33967F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推动“一村一品”特色建设，大力发展本乡特色经济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37</w:t>
            </w:r>
          </w:p>
        </w:tc>
        <w:tc>
          <w:tcPr>
            <w:tcW w:w="13333" w:type="dxa"/>
            <w:vAlign w:val="center"/>
          </w:tcPr>
          <w:p w14:paraId="769F73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做好本乡经济发展及产业发展规划，推动乡域经济高质量发展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38</w:t>
            </w:r>
          </w:p>
        </w:tc>
        <w:tc>
          <w:tcPr>
            <w:tcW w:w="13333" w:type="dxa"/>
            <w:vAlign w:val="center"/>
          </w:tcPr>
          <w:p w14:paraId="162C6F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制定本乡年度项目计划，组织实施本级项目，做好项目建设的协调服务保障工作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39</w:t>
            </w:r>
          </w:p>
        </w:tc>
        <w:tc>
          <w:tcPr>
            <w:tcW w:w="13333" w:type="dxa"/>
            <w:vAlign w:val="center"/>
          </w:tcPr>
          <w:p w14:paraId="5377B8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40</w:t>
            </w:r>
          </w:p>
        </w:tc>
        <w:tc>
          <w:tcPr>
            <w:tcW w:w="13333" w:type="dxa"/>
            <w:vAlign w:val="center"/>
          </w:tcPr>
          <w:p w14:paraId="643B1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41</w:t>
            </w:r>
          </w:p>
        </w:tc>
        <w:tc>
          <w:tcPr>
            <w:tcW w:w="13333" w:type="dxa"/>
            <w:vAlign w:val="center"/>
          </w:tcPr>
          <w:p w14:paraId="5FA267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落实优化营商环境各项政策措施，开展政务服务等办理工作，落实帮办代办举措</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42</w:t>
            </w:r>
          </w:p>
        </w:tc>
        <w:tc>
          <w:tcPr>
            <w:tcW w:w="13333" w:type="dxa"/>
            <w:vAlign w:val="center"/>
          </w:tcPr>
          <w:p w14:paraId="7C07D1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43</w:t>
            </w:r>
          </w:p>
        </w:tc>
        <w:tc>
          <w:tcPr>
            <w:tcW w:w="13333" w:type="dxa"/>
            <w:vAlign w:val="center"/>
          </w:tcPr>
          <w:p w14:paraId="1D58DE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44</w:t>
            </w:r>
          </w:p>
        </w:tc>
        <w:tc>
          <w:tcPr>
            <w:tcW w:w="13333" w:type="dxa"/>
            <w:vAlign w:val="center"/>
          </w:tcPr>
          <w:p w14:paraId="41A584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做好未成年人保护工作，建立农村留守儿童、困难儿童信息台账并动态管理，负责本乡孤儿、事实无人抚养儿童、重点困境儿童等基本生活保障申请受理、查验审核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14955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45</w:t>
            </w:r>
          </w:p>
        </w:tc>
        <w:tc>
          <w:tcPr>
            <w:tcW w:w="13333" w:type="dxa"/>
            <w:vAlign w:val="center"/>
          </w:tcPr>
          <w:p w14:paraId="7E910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做好群众性卫生活动，加强本乡乡域健康教育工作，进行预防传染病的健康教育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46</w:t>
            </w:r>
          </w:p>
        </w:tc>
        <w:tc>
          <w:tcPr>
            <w:tcW w:w="13333" w:type="dxa"/>
            <w:vAlign w:val="center"/>
          </w:tcPr>
          <w:p w14:paraId="75C02B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47</w:t>
            </w:r>
          </w:p>
        </w:tc>
        <w:tc>
          <w:tcPr>
            <w:tcW w:w="13333" w:type="dxa"/>
            <w:vAlign w:val="center"/>
          </w:tcPr>
          <w:p w14:paraId="6D6DC9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48</w:t>
            </w:r>
          </w:p>
        </w:tc>
        <w:tc>
          <w:tcPr>
            <w:tcW w:w="13333" w:type="dxa"/>
            <w:vAlign w:val="center"/>
          </w:tcPr>
          <w:p w14:paraId="71C3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6" w:type="dxa"/>
            <w:vAlign w:val="center"/>
          </w:tcPr>
          <w:p w14:paraId="2CEDED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49</w:t>
            </w:r>
          </w:p>
        </w:tc>
        <w:tc>
          <w:tcPr>
            <w:tcW w:w="13333" w:type="dxa"/>
            <w:vAlign w:val="center"/>
          </w:tcPr>
          <w:p w14:paraId="19E5BB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50</w:t>
            </w:r>
          </w:p>
        </w:tc>
        <w:tc>
          <w:tcPr>
            <w:tcW w:w="13333" w:type="dxa"/>
            <w:vAlign w:val="center"/>
          </w:tcPr>
          <w:p w14:paraId="3596A9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51</w:t>
            </w:r>
          </w:p>
        </w:tc>
        <w:tc>
          <w:tcPr>
            <w:tcW w:w="13333" w:type="dxa"/>
            <w:vAlign w:val="center"/>
          </w:tcPr>
          <w:p w14:paraId="5A085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52</w:t>
            </w:r>
          </w:p>
        </w:tc>
        <w:tc>
          <w:tcPr>
            <w:tcW w:w="13333" w:type="dxa"/>
            <w:vAlign w:val="center"/>
          </w:tcPr>
          <w:p w14:paraId="4F6BD6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53</w:t>
            </w:r>
          </w:p>
        </w:tc>
        <w:tc>
          <w:tcPr>
            <w:tcW w:w="13333" w:type="dxa"/>
            <w:vAlign w:val="center"/>
          </w:tcPr>
          <w:p w14:paraId="33CECF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3B885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276D6C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54</w:t>
            </w:r>
          </w:p>
        </w:tc>
        <w:tc>
          <w:tcPr>
            <w:tcW w:w="13333" w:type="dxa"/>
            <w:vAlign w:val="center"/>
          </w:tcPr>
          <w:p w14:paraId="397AAC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w:t>
            </w:r>
            <w:r>
              <w:rPr>
                <w:rFonts w:hint="eastAsia" w:ascii="Times New Roman" w:hAnsi="Times New Roman" w:eastAsia="仿宋_GB2312" w:cs="仿宋_GB2312"/>
                <w:snapToGrid w:val="0"/>
                <w:color w:val="000000"/>
                <w:spacing w:val="9"/>
                <w:kern w:val="0"/>
                <w:sz w:val="22"/>
                <w:szCs w:val="22"/>
                <w:highlight w:val="none"/>
                <w:lang w:val="en-US" w:eastAsia="zh-CN" w:bidi="ar-SA"/>
              </w:rPr>
              <w:t>12345</w:t>
            </w:r>
            <w:r>
              <w:rPr>
                <w:rFonts w:hint="eastAsia" w:ascii="仿宋_GB2312" w:hAnsi="仿宋_GB2312" w:eastAsia="仿宋_GB2312" w:cs="仿宋_GB2312"/>
                <w:snapToGrid w:val="0"/>
                <w:color w:val="000000"/>
                <w:spacing w:val="9"/>
                <w:kern w:val="0"/>
                <w:sz w:val="22"/>
                <w:szCs w:val="22"/>
                <w:highlight w:val="none"/>
                <w:lang w:val="en-US" w:eastAsia="zh-CN" w:bidi="ar-SA"/>
              </w:rPr>
              <w:t>”政务服务便民热线转办事项办理及反馈工作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49" w:type="dxa"/>
            <w:gridSpan w:val="2"/>
            <w:vAlign w:val="center"/>
          </w:tcPr>
          <w:p w14:paraId="4C656D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7</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55</w:t>
            </w:r>
          </w:p>
        </w:tc>
        <w:tc>
          <w:tcPr>
            <w:tcW w:w="13333" w:type="dxa"/>
            <w:vAlign w:val="center"/>
          </w:tcPr>
          <w:p w14:paraId="5FD3C8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56</w:t>
            </w:r>
          </w:p>
        </w:tc>
        <w:tc>
          <w:tcPr>
            <w:tcW w:w="13333" w:type="dxa"/>
            <w:vAlign w:val="center"/>
          </w:tcPr>
          <w:p w14:paraId="0BE72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配备村居法律顾问，提供法律咨询等公共法律服务</w:t>
            </w:r>
          </w:p>
        </w:tc>
      </w:tr>
      <w:tr w14:paraId="7C35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16" w:type="dxa"/>
            <w:vAlign w:val="center"/>
          </w:tcPr>
          <w:p w14:paraId="23B0FE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57</w:t>
            </w:r>
          </w:p>
        </w:tc>
        <w:tc>
          <w:tcPr>
            <w:tcW w:w="13333" w:type="dxa"/>
            <w:vAlign w:val="center"/>
          </w:tcPr>
          <w:p w14:paraId="101A77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落实信访联席会议制度，建立健全领导接访、包案等制度，按规定受理、协调、处置信访事项</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58</w:t>
            </w:r>
          </w:p>
        </w:tc>
        <w:tc>
          <w:tcPr>
            <w:tcW w:w="13333" w:type="dxa"/>
            <w:vAlign w:val="center"/>
          </w:tcPr>
          <w:p w14:paraId="2C065C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w:t>
            </w:r>
            <w:r>
              <w:rPr>
                <w:rFonts w:hint="eastAsia" w:ascii="Times New Roman" w:hAnsi="Times New Roman" w:eastAsia="仿宋_GB2312" w:cs="仿宋_GB2312"/>
                <w:snapToGrid w:val="0"/>
                <w:color w:val="000000"/>
                <w:spacing w:val="9"/>
                <w:kern w:val="0"/>
                <w:sz w:val="22"/>
                <w:szCs w:val="22"/>
                <w:highlight w:val="none"/>
                <w:lang w:val="en-US" w:eastAsia="zh-CN" w:bidi="ar-SA"/>
              </w:rPr>
              <w:t>24</w:t>
            </w:r>
            <w:r>
              <w:rPr>
                <w:rFonts w:hint="eastAsia" w:ascii="仿宋_GB2312" w:hAnsi="仿宋_GB2312" w:eastAsia="仿宋_GB2312" w:cs="仿宋_GB2312"/>
                <w:snapToGrid w:val="0"/>
                <w:color w:val="000000"/>
                <w:spacing w:val="9"/>
                <w:kern w:val="0"/>
                <w:sz w:val="22"/>
                <w:szCs w:val="22"/>
                <w:highlight w:val="none"/>
                <w:lang w:val="en-US" w:eastAsia="zh-CN" w:bidi="ar-SA"/>
              </w:rPr>
              <w:t>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59</w:t>
            </w:r>
          </w:p>
        </w:tc>
        <w:tc>
          <w:tcPr>
            <w:tcW w:w="13333" w:type="dxa"/>
            <w:vAlign w:val="center"/>
          </w:tcPr>
          <w:p w14:paraId="54B268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做好辖区安全生产隐患排查工作，开展安全生产培训</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60</w:t>
            </w:r>
          </w:p>
        </w:tc>
        <w:tc>
          <w:tcPr>
            <w:tcW w:w="13333" w:type="dxa"/>
            <w:vAlign w:val="center"/>
          </w:tcPr>
          <w:p w14:paraId="5F8166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对损坏村庄和集镇的房屋、公共设施，乱堆粪便、垃圾、柴草，破坏村容乡貌和环境卫生的处罚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61</w:t>
            </w:r>
          </w:p>
        </w:tc>
        <w:tc>
          <w:tcPr>
            <w:tcW w:w="13333" w:type="dxa"/>
            <w:vAlign w:val="center"/>
          </w:tcPr>
          <w:p w14:paraId="15DE1E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五</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乡村振兴</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62</w:t>
            </w:r>
          </w:p>
        </w:tc>
        <w:tc>
          <w:tcPr>
            <w:tcW w:w="13333" w:type="dxa"/>
            <w:vAlign w:val="center"/>
          </w:tcPr>
          <w:p w14:paraId="14B4F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做好本乡的设施农用地备案工作，同时对本乡备案用地进行监督、检查等工作，对发现的破坏设施农业用地问题及时上报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63</w:t>
            </w:r>
          </w:p>
        </w:tc>
        <w:tc>
          <w:tcPr>
            <w:tcW w:w="13333" w:type="dxa"/>
            <w:vAlign w:val="center"/>
          </w:tcPr>
          <w:p w14:paraId="2B5E4C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64</w:t>
            </w:r>
          </w:p>
        </w:tc>
        <w:tc>
          <w:tcPr>
            <w:tcW w:w="13333" w:type="dxa"/>
            <w:vAlign w:val="center"/>
          </w:tcPr>
          <w:p w14:paraId="0A3EA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支持本乡农民专业合作社发展，为农民专业合作社开展生产经营活动提供服务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65</w:t>
            </w:r>
          </w:p>
        </w:tc>
        <w:tc>
          <w:tcPr>
            <w:tcW w:w="13333" w:type="dxa"/>
            <w:vAlign w:val="center"/>
          </w:tcPr>
          <w:p w14:paraId="130591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积极谋划本乡乡村振兴产业项目，做好乡村振兴产业项目资产管理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66</w:t>
            </w:r>
          </w:p>
        </w:tc>
        <w:tc>
          <w:tcPr>
            <w:tcW w:w="13333" w:type="dxa"/>
            <w:vAlign w:val="center"/>
          </w:tcPr>
          <w:p w14:paraId="368C1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落实宣传乡村产业发展、小额贷款等相关政策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67</w:t>
            </w:r>
          </w:p>
        </w:tc>
        <w:tc>
          <w:tcPr>
            <w:tcW w:w="13333" w:type="dxa"/>
            <w:vAlign w:val="center"/>
          </w:tcPr>
          <w:p w14:paraId="4DA160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68</w:t>
            </w:r>
          </w:p>
        </w:tc>
        <w:tc>
          <w:tcPr>
            <w:tcW w:w="13333" w:type="dxa"/>
            <w:vAlign w:val="center"/>
          </w:tcPr>
          <w:p w14:paraId="7B5BD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69</w:t>
            </w:r>
          </w:p>
        </w:tc>
        <w:tc>
          <w:tcPr>
            <w:tcW w:w="13333" w:type="dxa"/>
            <w:vAlign w:val="center"/>
          </w:tcPr>
          <w:p w14:paraId="1DEBA4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z w:val="20"/>
                <w:szCs w:val="20"/>
                <w:highlight w:val="none"/>
                <w:lang w:val="en-US" w:eastAsia="zh-CN"/>
              </w:rPr>
              <w:t>70</w:t>
            </w:r>
          </w:p>
        </w:tc>
        <w:tc>
          <w:tcPr>
            <w:tcW w:w="13333" w:type="dxa"/>
            <w:vAlign w:val="center"/>
          </w:tcPr>
          <w:p w14:paraId="7BFBA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71</w:t>
            </w:r>
          </w:p>
        </w:tc>
        <w:tc>
          <w:tcPr>
            <w:tcW w:w="13333" w:type="dxa"/>
            <w:vAlign w:val="center"/>
          </w:tcPr>
          <w:p w14:paraId="37EF11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七</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生态环保</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4</w:t>
            </w:r>
            <w:r>
              <w:rPr>
                <w:rFonts w:ascii="黑体" w:hAnsi="黑体" w:eastAsia="黑体" w:cs="黑体"/>
                <w:spacing w:val="-2"/>
                <w:sz w:val="24"/>
                <w:szCs w:val="24"/>
                <w:highlight w:val="none"/>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72</w:t>
            </w:r>
          </w:p>
        </w:tc>
        <w:tc>
          <w:tcPr>
            <w:tcW w:w="13333" w:type="dxa"/>
            <w:vAlign w:val="center"/>
          </w:tcPr>
          <w:p w14:paraId="382028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73</w:t>
            </w:r>
          </w:p>
        </w:tc>
        <w:tc>
          <w:tcPr>
            <w:tcW w:w="13333" w:type="dxa"/>
            <w:vAlign w:val="center"/>
          </w:tcPr>
          <w:p w14:paraId="0E9874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74</w:t>
            </w:r>
          </w:p>
        </w:tc>
        <w:tc>
          <w:tcPr>
            <w:tcW w:w="13333" w:type="dxa"/>
            <w:vAlign w:val="center"/>
          </w:tcPr>
          <w:p w14:paraId="35641D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75</w:t>
            </w:r>
          </w:p>
        </w:tc>
        <w:tc>
          <w:tcPr>
            <w:tcW w:w="13333" w:type="dxa"/>
            <w:vAlign w:val="center"/>
          </w:tcPr>
          <w:p w14:paraId="0E784B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开展生态环境保护宣传教育工作，做好本乡生态环境保护督查、检查反馈问题整改工作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76</w:t>
            </w:r>
          </w:p>
        </w:tc>
        <w:tc>
          <w:tcPr>
            <w:tcW w:w="13333" w:type="dxa"/>
            <w:vAlign w:val="center"/>
          </w:tcPr>
          <w:p w14:paraId="4C0F3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77</w:t>
            </w:r>
          </w:p>
        </w:tc>
        <w:tc>
          <w:tcPr>
            <w:tcW w:w="13333" w:type="dxa"/>
            <w:vAlign w:val="center"/>
          </w:tcPr>
          <w:p w14:paraId="6F3963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文化和旅游</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78</w:t>
            </w:r>
          </w:p>
        </w:tc>
        <w:tc>
          <w:tcPr>
            <w:tcW w:w="13333" w:type="dxa"/>
            <w:vAlign w:val="center"/>
          </w:tcPr>
          <w:p w14:paraId="09590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79</w:t>
            </w:r>
          </w:p>
        </w:tc>
        <w:tc>
          <w:tcPr>
            <w:tcW w:w="13333" w:type="dxa"/>
            <w:vAlign w:val="center"/>
          </w:tcPr>
          <w:p w14:paraId="4AA07E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80</w:t>
            </w:r>
          </w:p>
        </w:tc>
        <w:tc>
          <w:tcPr>
            <w:tcW w:w="13333" w:type="dxa"/>
            <w:vAlign w:val="center"/>
          </w:tcPr>
          <w:p w14:paraId="67B35B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挖掘、保护民间文化艺术遗产，打造特色文化，提升文化自信</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应急管理及消防</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7</w:t>
            </w:r>
            <w:r>
              <w:rPr>
                <w:rFonts w:ascii="黑体" w:hAnsi="黑体" w:eastAsia="黑体" w:cs="黑体"/>
                <w:spacing w:val="-2"/>
                <w:sz w:val="24"/>
                <w:szCs w:val="24"/>
                <w:highlight w:val="none"/>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81</w:t>
            </w:r>
          </w:p>
        </w:tc>
        <w:tc>
          <w:tcPr>
            <w:tcW w:w="13333" w:type="dxa"/>
            <w:vAlign w:val="center"/>
          </w:tcPr>
          <w:p w14:paraId="723A8A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82</w:t>
            </w:r>
          </w:p>
        </w:tc>
        <w:tc>
          <w:tcPr>
            <w:tcW w:w="13333" w:type="dxa"/>
            <w:vAlign w:val="center"/>
          </w:tcPr>
          <w:p w14:paraId="3082D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83</w:t>
            </w:r>
          </w:p>
        </w:tc>
        <w:tc>
          <w:tcPr>
            <w:tcW w:w="13333" w:type="dxa"/>
            <w:vAlign w:val="center"/>
          </w:tcPr>
          <w:p w14:paraId="65631E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应急管理和安全知识宣传普及工作，对乡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84</w:t>
            </w:r>
          </w:p>
        </w:tc>
        <w:tc>
          <w:tcPr>
            <w:tcW w:w="13333" w:type="dxa"/>
            <w:vAlign w:val="center"/>
          </w:tcPr>
          <w:p w14:paraId="731309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85</w:t>
            </w:r>
          </w:p>
        </w:tc>
        <w:tc>
          <w:tcPr>
            <w:tcW w:w="13333" w:type="dxa"/>
            <w:vAlign w:val="center"/>
          </w:tcPr>
          <w:p w14:paraId="6C0DE0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86</w:t>
            </w:r>
          </w:p>
        </w:tc>
        <w:tc>
          <w:tcPr>
            <w:tcW w:w="13333" w:type="dxa"/>
            <w:vAlign w:val="center"/>
          </w:tcPr>
          <w:p w14:paraId="54DF1B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87</w:t>
            </w:r>
          </w:p>
        </w:tc>
        <w:tc>
          <w:tcPr>
            <w:tcW w:w="13333" w:type="dxa"/>
            <w:vAlign w:val="center"/>
          </w:tcPr>
          <w:p w14:paraId="617C19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综合政务</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1</w:t>
            </w:r>
            <w:r>
              <w:rPr>
                <w:rFonts w:ascii="黑体" w:hAnsi="黑体" w:eastAsia="黑体" w:cs="黑体"/>
                <w:spacing w:val="-2"/>
                <w:sz w:val="24"/>
                <w:szCs w:val="24"/>
                <w:highlight w:val="none"/>
              </w:rPr>
              <w:t>项）</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88</w:t>
            </w:r>
          </w:p>
        </w:tc>
        <w:tc>
          <w:tcPr>
            <w:tcW w:w="13333" w:type="dxa"/>
            <w:vAlign w:val="center"/>
          </w:tcPr>
          <w:p w14:paraId="1D701F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89</w:t>
            </w:r>
          </w:p>
        </w:tc>
        <w:tc>
          <w:tcPr>
            <w:tcW w:w="13333" w:type="dxa"/>
            <w:vAlign w:val="center"/>
          </w:tcPr>
          <w:p w14:paraId="374361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90</w:t>
            </w:r>
          </w:p>
        </w:tc>
        <w:tc>
          <w:tcPr>
            <w:tcW w:w="13333" w:type="dxa"/>
            <w:vAlign w:val="center"/>
          </w:tcPr>
          <w:p w14:paraId="643A7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负责人事管理工作，做好干部人事档案的核实补充完善、信息更新维护工作以及本乡人员工资补贴、各类保险的变动、发放等工作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91</w:t>
            </w:r>
          </w:p>
        </w:tc>
        <w:tc>
          <w:tcPr>
            <w:tcW w:w="13333" w:type="dxa"/>
            <w:vAlign w:val="center"/>
          </w:tcPr>
          <w:p w14:paraId="313DD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严格按照国家有关规定做好保密工作，负责保</w:t>
            </w:r>
            <w:r>
              <w:rPr>
                <w:rFonts w:hint="eastAsia" w:ascii="仿宋_GB2312" w:hAnsi="仿宋_GB2312" w:eastAsia="仿宋_GB2312" w:cs="仿宋_GB2312"/>
                <w:snapToGrid w:val="0"/>
                <w:color w:val="000000"/>
                <w:spacing w:val="9"/>
                <w:kern w:val="0"/>
                <w:sz w:val="22"/>
                <w:szCs w:val="22"/>
                <w:highlight w:val="none"/>
                <w:lang w:val="en-US" w:eastAsia="zh-CN" w:bidi="ar-SA"/>
              </w:rPr>
              <w:t>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92</w:t>
            </w:r>
          </w:p>
        </w:tc>
        <w:tc>
          <w:tcPr>
            <w:tcW w:w="13333" w:type="dxa"/>
            <w:vAlign w:val="center"/>
          </w:tcPr>
          <w:p w14:paraId="7851D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93</w:t>
            </w:r>
          </w:p>
        </w:tc>
        <w:tc>
          <w:tcPr>
            <w:tcW w:w="13333" w:type="dxa"/>
            <w:vAlign w:val="center"/>
          </w:tcPr>
          <w:p w14:paraId="0DD87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94</w:t>
            </w:r>
          </w:p>
        </w:tc>
        <w:tc>
          <w:tcPr>
            <w:tcW w:w="13333" w:type="dxa"/>
            <w:vAlign w:val="center"/>
          </w:tcPr>
          <w:p w14:paraId="4B4AA5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95</w:t>
            </w:r>
          </w:p>
        </w:tc>
        <w:tc>
          <w:tcPr>
            <w:tcW w:w="13333" w:type="dxa"/>
            <w:vAlign w:val="center"/>
          </w:tcPr>
          <w:p w14:paraId="22BAA7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96</w:t>
            </w:r>
          </w:p>
        </w:tc>
        <w:tc>
          <w:tcPr>
            <w:tcW w:w="13333" w:type="dxa"/>
            <w:vAlign w:val="center"/>
          </w:tcPr>
          <w:p w14:paraId="07AED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97</w:t>
            </w:r>
          </w:p>
        </w:tc>
        <w:tc>
          <w:tcPr>
            <w:tcW w:w="13333" w:type="dxa"/>
            <w:vAlign w:val="center"/>
          </w:tcPr>
          <w:p w14:paraId="09605F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98</w:t>
            </w:r>
          </w:p>
        </w:tc>
        <w:tc>
          <w:tcPr>
            <w:tcW w:w="13333" w:type="dxa"/>
            <w:vAlign w:val="center"/>
          </w:tcPr>
          <w:p w14:paraId="779A1B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5B9BF59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00069E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sectPr>
          <w:footerReference r:id="rId6" w:type="default"/>
          <w:pgSz w:w="16837" w:h="11905"/>
          <w:pgMar w:top="1332" w:right="1304" w:bottom="1814" w:left="1474" w:header="0" w:footer="876" w:gutter="0"/>
          <w:pgNumType w:fmt="decimal" w:start="1"/>
          <w:cols w:space="720" w:num="1"/>
        </w:sectPr>
      </w:pPr>
    </w:p>
    <w:p w14:paraId="69A24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bookmarkStart w:id="4" w:name="bookmark4"/>
      <w:bookmarkEnd w:id="4"/>
      <w:r>
        <w:rPr>
          <w:rFonts w:hint="eastAsia" w:ascii="方正小标宋简体" w:hAnsi="方正小标宋简体" w:eastAsia="方正小标宋简体" w:cs="方正小标宋简体"/>
          <w:spacing w:val="7"/>
          <w:sz w:val="43"/>
          <w:szCs w:val="43"/>
          <w:highlight w:val="none"/>
        </w:rPr>
        <w:t>配合履职事项清单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center"/>
          </w:tcPr>
          <w:p w14:paraId="5D683E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813" w:type="dxa"/>
            <w:vAlign w:val="center"/>
          </w:tcPr>
          <w:p w14:paraId="757ABD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5"/>
                <w:sz w:val="20"/>
                <w:szCs w:val="20"/>
                <w:highlight w:val="none"/>
              </w:rPr>
              <w:t>事项名称</w:t>
            </w:r>
          </w:p>
        </w:tc>
        <w:tc>
          <w:tcPr>
            <w:tcW w:w="1813" w:type="dxa"/>
            <w:vAlign w:val="center"/>
          </w:tcPr>
          <w:p w14:paraId="2B13C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8"/>
                <w:sz w:val="20"/>
                <w:szCs w:val="20"/>
                <w:highlight w:val="none"/>
              </w:rPr>
              <w:t>对应上级部门</w:t>
            </w:r>
          </w:p>
        </w:tc>
        <w:tc>
          <w:tcPr>
            <w:tcW w:w="4441" w:type="dxa"/>
            <w:vAlign w:val="center"/>
          </w:tcPr>
          <w:p w14:paraId="7035F9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7"/>
                <w:sz w:val="20"/>
                <w:szCs w:val="20"/>
                <w:highlight w:val="none"/>
              </w:rPr>
              <w:t>上级部门职责</w:t>
            </w:r>
          </w:p>
        </w:tc>
        <w:tc>
          <w:tcPr>
            <w:tcW w:w="5250" w:type="dxa"/>
            <w:vAlign w:val="center"/>
          </w:tcPr>
          <w:p w14:paraId="6DE2BA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黑体" w:hAnsi="黑体" w:eastAsia="黑体" w:cs="黑体"/>
                <w:spacing w:val="8"/>
                <w:sz w:val="20"/>
                <w:szCs w:val="20"/>
                <w:highlight w:val="none"/>
                <w:lang w:val="en-US" w:eastAsia="zh-CN"/>
              </w:rPr>
            </w:pPr>
            <w:r>
              <w:rPr>
                <w:rFonts w:hint="eastAsia" w:ascii="黑体" w:hAnsi="黑体" w:eastAsia="黑体" w:cs="黑体"/>
                <w:spacing w:val="8"/>
                <w:sz w:val="20"/>
                <w:szCs w:val="20"/>
                <w:highlight w:val="none"/>
                <w:lang w:val="en-US" w:eastAsia="zh-CN"/>
              </w:rPr>
              <w:t>乡</w:t>
            </w:r>
            <w:r>
              <w:rPr>
                <w:rFonts w:ascii="黑体" w:hAnsi="黑体" w:eastAsia="黑体" w:cs="黑体"/>
                <w:spacing w:val="8"/>
                <w:sz w:val="20"/>
                <w:szCs w:val="20"/>
                <w:highlight w:val="none"/>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center"/>
          </w:tcPr>
          <w:p w14:paraId="3C001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rPr>
              <w:t>1</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813" w:type="dxa"/>
            <w:vAlign w:val="center"/>
          </w:tcPr>
          <w:p w14:paraId="1D8C3FE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领导干部选拔任用监督工作</w:t>
            </w:r>
          </w:p>
        </w:tc>
        <w:tc>
          <w:tcPr>
            <w:tcW w:w="1813" w:type="dxa"/>
            <w:vAlign w:val="center"/>
          </w:tcPr>
          <w:p w14:paraId="1EAF387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2747BA9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lang w:val="en-US" w:eastAsia="zh-CN"/>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.督办检查《党政领导干部选拔任用工作条例》贯彻落实情况。</w:t>
            </w:r>
          </w:p>
          <w:p w14:paraId="5A73F4D7">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lang w:val="en-US" w:eastAsia="zh-CN"/>
              </w:rPr>
            </w:pP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.受理核实群众反映违反选人用人问题，以及对领导干部政治、思想、作风、廉政等方面问题的举报。</w:t>
            </w:r>
          </w:p>
          <w:p w14:paraId="5FDCF64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.受理并调查核实群众举报的领导干部选人用人等方面的问题。</w:t>
            </w:r>
          </w:p>
        </w:tc>
        <w:tc>
          <w:tcPr>
            <w:tcW w:w="5250" w:type="dxa"/>
            <w:vAlign w:val="center"/>
          </w:tcPr>
          <w:p w14:paraId="333330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.加强教育管理，引导乡党员领导干部认真执行《党政领导干部选拔任用工作条例》，严格依规照章办事。</w:t>
            </w:r>
          </w:p>
          <w:p w14:paraId="1A328B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32" w:type="dxa"/>
            <w:vAlign w:val="center"/>
          </w:tcPr>
          <w:p w14:paraId="707BF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813" w:type="dxa"/>
            <w:vAlign w:val="center"/>
          </w:tcPr>
          <w:p w14:paraId="1155C961">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县管干部（科级干部）因私出国（境）登记备案和审批</w:t>
            </w:r>
          </w:p>
        </w:tc>
        <w:tc>
          <w:tcPr>
            <w:tcW w:w="1813" w:type="dxa"/>
            <w:vAlign w:val="center"/>
          </w:tcPr>
          <w:p w14:paraId="2913313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76BFF91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指导县管干部（科级干部）因私出国（境）管理工作。</w:t>
            </w:r>
          </w:p>
        </w:tc>
        <w:tc>
          <w:tcPr>
            <w:tcW w:w="5250" w:type="dxa"/>
            <w:vAlign w:val="center"/>
          </w:tcPr>
          <w:p w14:paraId="4788E7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813" w:type="dxa"/>
            <w:vAlign w:val="center"/>
          </w:tcPr>
          <w:p w14:paraId="2F2C582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default"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做好乡镇和村（社区）党组织书记、村级带头人队伍建设、驻村干部管理工作</w:t>
            </w:r>
          </w:p>
        </w:tc>
        <w:tc>
          <w:tcPr>
            <w:tcW w:w="1813" w:type="dxa"/>
            <w:vAlign w:val="center"/>
          </w:tcPr>
          <w:p w14:paraId="1E77335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22242D56">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lang w:val="en-US" w:eastAsia="zh-CN"/>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.建立健全干部发现储备、培养锻炼、统筹配备、管理监督机制，大力选拔对党忠诚、廉洁自律、作风扎实、能力过硬、勇于担当、实绩突出的干部。</w:t>
            </w:r>
          </w:p>
          <w:p w14:paraId="3C60D04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lang w:val="en-US" w:eastAsia="zh-CN"/>
              </w:rPr>
            </w:pP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.负责常态化抓好村(社区)党组织书记后备力量培育储备，建立后备人才库。</w:t>
            </w:r>
          </w:p>
          <w:p w14:paraId="31E4B68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lang w:val="en-US" w:eastAsia="zh-CN"/>
              </w:rPr>
            </w:pP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.制定和落实村干部特别是“一肩挑”人员管理监督的具体措施。</w:t>
            </w:r>
          </w:p>
          <w:p w14:paraId="31CE070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4</w:t>
            </w:r>
            <w:r>
              <w:rPr>
                <w:rFonts w:hint="eastAsia" w:ascii="仿宋_GB2312" w:hAnsi="仿宋_GB2312" w:eastAsia="仿宋_GB2312" w:cs="仿宋_GB2312"/>
                <w:spacing w:val="8"/>
                <w:highlight w:val="none"/>
                <w:lang w:val="en-US" w:eastAsia="zh-CN"/>
              </w:rPr>
              <w:t>.统筹抓好驻村第一书记和工作队选派管理工作。</w:t>
            </w:r>
          </w:p>
        </w:tc>
        <w:tc>
          <w:tcPr>
            <w:tcW w:w="5250" w:type="dxa"/>
            <w:vAlign w:val="center"/>
          </w:tcPr>
          <w:p w14:paraId="074EDE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.做好乡、村(社区)干部的日常管理、使用。</w:t>
            </w:r>
          </w:p>
          <w:p w14:paraId="17BB5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.全程参与村(社区)党组织书记后备力量培育储备工作，加强村(社区)“两委”后备队伍建设。</w:t>
            </w:r>
          </w:p>
          <w:p w14:paraId="2FE226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4</w:t>
            </w:r>
          </w:p>
        </w:tc>
        <w:tc>
          <w:tcPr>
            <w:tcW w:w="1813" w:type="dxa"/>
            <w:vAlign w:val="center"/>
          </w:tcPr>
          <w:p w14:paraId="06B4C0F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做好选调生招录和培养管理工作</w:t>
            </w:r>
          </w:p>
        </w:tc>
        <w:tc>
          <w:tcPr>
            <w:tcW w:w="1813" w:type="dxa"/>
            <w:vAlign w:val="center"/>
          </w:tcPr>
          <w:p w14:paraId="58DB979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2B88D5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4" w:firstLine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5</w:t>
            </w:r>
          </w:p>
        </w:tc>
        <w:tc>
          <w:tcPr>
            <w:tcW w:w="1813" w:type="dxa"/>
            <w:vAlign w:val="center"/>
          </w:tcPr>
          <w:p w14:paraId="5F87A9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加强党建阵地建设</w:t>
            </w:r>
          </w:p>
        </w:tc>
        <w:tc>
          <w:tcPr>
            <w:tcW w:w="1813" w:type="dxa"/>
            <w:vAlign w:val="center"/>
          </w:tcPr>
          <w:p w14:paraId="2B614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662E8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466CE1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.配合做好党群服务中心建设和管理使用等工作。</w:t>
            </w:r>
          </w:p>
          <w:p w14:paraId="3D96C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6</w:t>
            </w:r>
          </w:p>
        </w:tc>
        <w:tc>
          <w:tcPr>
            <w:tcW w:w="1813" w:type="dxa"/>
            <w:vAlign w:val="center"/>
          </w:tcPr>
          <w:p w14:paraId="00E987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文明创建、宣传教育工作</w:t>
            </w:r>
          </w:p>
        </w:tc>
        <w:tc>
          <w:tcPr>
            <w:tcW w:w="1813" w:type="dxa"/>
            <w:vAlign w:val="center"/>
          </w:tcPr>
          <w:p w14:paraId="7DC8B4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vAlign w:val="center"/>
          </w:tcPr>
          <w:p w14:paraId="5C812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.负责文明村镇、文明家庭等申报、复查工作。</w:t>
            </w:r>
          </w:p>
          <w:p w14:paraId="6490C5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.制定工作方案，开展业务培训、督导检查，指导乡镇文明创建工作。</w:t>
            </w:r>
          </w:p>
          <w:p w14:paraId="7AA226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.组织开展重点工作任务的社会宣传工作。</w:t>
            </w:r>
          </w:p>
        </w:tc>
        <w:tc>
          <w:tcPr>
            <w:tcW w:w="5250" w:type="dxa"/>
            <w:vAlign w:val="center"/>
          </w:tcPr>
          <w:p w14:paraId="509D47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.组织开展文明乡村、文明家庭典型事迹的挖掘，培育乡风文明、弘扬时代新风。</w:t>
            </w:r>
          </w:p>
          <w:p w14:paraId="61D8FF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.组织开展文明创建活动，指导各村有序推进文明乡村申报和复审各项工作，对照测评标准逐项打造提升。</w:t>
            </w:r>
          </w:p>
          <w:p w14:paraId="6E17C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.设置社会主义核心价值观、讲文明树新风、移风易俗类公益广告，积极营造文明创建氛围。</w:t>
            </w:r>
          </w:p>
          <w:p w14:paraId="2C0F1C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7</w:t>
            </w:r>
          </w:p>
        </w:tc>
        <w:tc>
          <w:tcPr>
            <w:tcW w:w="1813" w:type="dxa"/>
            <w:vAlign w:val="center"/>
          </w:tcPr>
          <w:p w14:paraId="78EE8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民族工作</w:t>
            </w:r>
          </w:p>
        </w:tc>
        <w:tc>
          <w:tcPr>
            <w:tcW w:w="1813" w:type="dxa"/>
            <w:vAlign w:val="center"/>
          </w:tcPr>
          <w:p w14:paraId="65F1E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县委统战部</w:t>
            </w:r>
          </w:p>
        </w:tc>
        <w:tc>
          <w:tcPr>
            <w:tcW w:w="4441" w:type="dxa"/>
            <w:vAlign w:val="center"/>
          </w:tcPr>
          <w:p w14:paraId="5862C37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.开展民族团结进步工作，指导乡镇开展形式多样的宣传教育活动。</w:t>
            </w:r>
          </w:p>
          <w:p w14:paraId="442C7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.汇总全县少数民族的人口数量、分布、民族成分等基本情况。</w:t>
            </w:r>
          </w:p>
          <w:p w14:paraId="794805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.指导乡镇解决涉及民族事务的各类问题。</w:t>
            </w:r>
          </w:p>
        </w:tc>
        <w:tc>
          <w:tcPr>
            <w:tcW w:w="5250" w:type="dxa"/>
            <w:vAlign w:val="center"/>
          </w:tcPr>
          <w:p w14:paraId="68A3A8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.宣传国家的民族政策、法律法规。</w:t>
            </w:r>
          </w:p>
          <w:p w14:paraId="7CE0C8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.开展民族团结进步活动。</w:t>
            </w:r>
          </w:p>
          <w:p w14:paraId="496D5E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.调解辖区内涉及不同民族的矛盾纠纷，维护民族团结与社会稳定。</w:t>
            </w:r>
          </w:p>
          <w:p w14:paraId="52E26A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w:t>
            </w:r>
          </w:p>
        </w:tc>
        <w:tc>
          <w:tcPr>
            <w:tcW w:w="1813" w:type="dxa"/>
            <w:vAlign w:val="center"/>
          </w:tcPr>
          <w:p w14:paraId="453BB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巡视巡察整改监督工作</w:t>
            </w:r>
          </w:p>
        </w:tc>
        <w:tc>
          <w:tcPr>
            <w:tcW w:w="1813" w:type="dxa"/>
            <w:vAlign w:val="center"/>
          </w:tcPr>
          <w:p w14:paraId="66FCF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县委巡察办</w:t>
            </w:r>
          </w:p>
        </w:tc>
        <w:tc>
          <w:tcPr>
            <w:tcW w:w="4441" w:type="dxa"/>
            <w:vAlign w:val="center"/>
          </w:tcPr>
          <w:p w14:paraId="7DD6FB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.组织实施政治巡察整改监督工作，完成巡察全覆盖任务。</w:t>
            </w:r>
          </w:p>
          <w:p w14:paraId="181B9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.指导督促被巡察单位落实巡察整改工作，推动巡察成果综合运用。</w:t>
            </w:r>
          </w:p>
        </w:tc>
        <w:tc>
          <w:tcPr>
            <w:tcW w:w="5250" w:type="dxa"/>
            <w:vAlign w:val="center"/>
          </w:tcPr>
          <w:p w14:paraId="5EF75D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.配合开展乡、村巡察工作，协助做好人员、资料等统筹准备工作。</w:t>
            </w:r>
          </w:p>
          <w:p w14:paraId="6B218C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.向巡察组如实报告情况。</w:t>
            </w:r>
          </w:p>
          <w:p w14:paraId="0FEC60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w:t>
            </w:r>
          </w:p>
        </w:tc>
        <w:tc>
          <w:tcPr>
            <w:tcW w:w="1813" w:type="dxa"/>
            <w:vAlign w:val="center"/>
          </w:tcPr>
          <w:p w14:paraId="332E86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落实党建带团建工作机制，做好联系服务青年工作</w:t>
            </w:r>
          </w:p>
        </w:tc>
        <w:tc>
          <w:tcPr>
            <w:tcW w:w="1813" w:type="dxa"/>
            <w:vAlign w:val="center"/>
          </w:tcPr>
          <w:p w14:paraId="08C3BF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团县委</w:t>
            </w:r>
          </w:p>
        </w:tc>
        <w:tc>
          <w:tcPr>
            <w:tcW w:w="4441" w:type="dxa"/>
            <w:vAlign w:val="center"/>
          </w:tcPr>
          <w:p w14:paraId="285A43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.做好志愿者思想政治引领工作，搭建志愿者参与当地乡村振兴工作和青年工作的平台。</w:t>
            </w:r>
          </w:p>
          <w:p w14:paraId="48F688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.做好志愿服务、公益助学等青年服务活动谋划、组织工作。</w:t>
            </w:r>
          </w:p>
        </w:tc>
        <w:tc>
          <w:tcPr>
            <w:tcW w:w="5250" w:type="dxa"/>
            <w:vAlign w:val="center"/>
          </w:tcPr>
          <w:p w14:paraId="5B0205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.开展公益助学，青春助农志愿服务活动。</w:t>
            </w:r>
          </w:p>
          <w:p w14:paraId="4F148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.开展寒暑假大学生“返家乡”社会实践活动。</w:t>
            </w:r>
          </w:p>
          <w:p w14:paraId="56EB2B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.做好本乡青年志愿者日常教育管理工作。</w:t>
            </w:r>
          </w:p>
          <w:p w14:paraId="3DB75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10</w:t>
            </w:r>
          </w:p>
        </w:tc>
        <w:tc>
          <w:tcPr>
            <w:tcW w:w="1813" w:type="dxa"/>
            <w:vAlign w:val="center"/>
          </w:tcPr>
          <w:p w14:paraId="1046BB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全民科学素质提升工作</w:t>
            </w:r>
          </w:p>
        </w:tc>
        <w:tc>
          <w:tcPr>
            <w:tcW w:w="1813" w:type="dxa"/>
            <w:vAlign w:val="center"/>
          </w:tcPr>
          <w:p w14:paraId="73FA9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县科协</w:t>
            </w:r>
          </w:p>
        </w:tc>
        <w:tc>
          <w:tcPr>
            <w:tcW w:w="4441" w:type="dxa"/>
            <w:vAlign w:val="center"/>
          </w:tcPr>
          <w:p w14:paraId="30A99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.制定全民科学素质行动规划纲要，协调、指导工作开展。</w:t>
            </w:r>
          </w:p>
          <w:p w14:paraId="2CD60A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.指导乡镇开展科普宣传工作。</w:t>
            </w:r>
          </w:p>
          <w:p w14:paraId="2D0FEE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.统筹协调科普工作中的重大事项，做好科学普及、学术交流、科技工作者服务等工作。</w:t>
            </w:r>
          </w:p>
        </w:tc>
        <w:tc>
          <w:tcPr>
            <w:tcW w:w="5250" w:type="dxa"/>
            <w:vAlign w:val="center"/>
          </w:tcPr>
          <w:p w14:paraId="1EA8D4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.围绕保护生态环境、节约能源资源、绿色生产、防灾减灾、卫生健康、移风易俗等，开展科普宣教活动。</w:t>
            </w:r>
          </w:p>
          <w:p w14:paraId="133EAF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.加大对农村妇女儿童、老年人的科普服务力度，强化科普服务能力建设。</w:t>
            </w:r>
          </w:p>
          <w:p w14:paraId="0337D7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.组织农民参加相关培训。</w:t>
            </w:r>
          </w:p>
          <w:p w14:paraId="1A5065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11</w:t>
            </w:r>
          </w:p>
        </w:tc>
        <w:tc>
          <w:tcPr>
            <w:tcW w:w="1813" w:type="dxa"/>
            <w:vAlign w:val="center"/>
          </w:tcPr>
          <w:p w14:paraId="44E5A0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20DCF6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3611F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w:t>
            </w:r>
          </w:p>
        </w:tc>
        <w:tc>
          <w:tcPr>
            <w:tcW w:w="4441" w:type="dxa"/>
            <w:vAlign w:val="center"/>
          </w:tcPr>
          <w:p w14:paraId="3BE256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.县委组织部负责制定落实党建引领网格化管理服务各项政策，统筹推进网格设置和网格管理服务队伍、信息管理平台、运行机制建设等工作；制定落实社区工作者“选育管用”全链条建设政策措施。</w:t>
            </w:r>
          </w:p>
          <w:p w14:paraId="221CD1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.县委社会工作部负责对网格员职责任务、工作制度、管理考核、报酬待遇等内容提出指导意见，实行网格统一赋码编号备案管理。</w:t>
            </w:r>
          </w:p>
        </w:tc>
        <w:tc>
          <w:tcPr>
            <w:tcW w:w="5250" w:type="dxa"/>
            <w:vAlign w:val="center"/>
          </w:tcPr>
          <w:p w14:paraId="2B3C94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.配合抓好网格员队伍管理、网格党组织建设、联系包保网格制度、网格闭环管理机制等执行落实。</w:t>
            </w:r>
          </w:p>
          <w:p w14:paraId="2D84BB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.配合抓好社区工作者合同管理、教育培训等日常管理工作。</w:t>
            </w:r>
          </w:p>
          <w:p w14:paraId="49FBBF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.配合做好党建引领基层治理、网格化等相关工作。</w:t>
            </w:r>
          </w:p>
        </w:tc>
      </w:tr>
      <w:tr w14:paraId="7E9D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9897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w:t>
            </w:r>
          </w:p>
        </w:tc>
        <w:tc>
          <w:tcPr>
            <w:tcW w:w="1813" w:type="dxa"/>
            <w:vAlign w:val="center"/>
          </w:tcPr>
          <w:p w14:paraId="282097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红十字会工作</w:t>
            </w:r>
          </w:p>
        </w:tc>
        <w:tc>
          <w:tcPr>
            <w:tcW w:w="1813" w:type="dxa"/>
            <w:vAlign w:val="center"/>
          </w:tcPr>
          <w:p w14:paraId="2C42E0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县红十字会</w:t>
            </w:r>
          </w:p>
        </w:tc>
        <w:tc>
          <w:tcPr>
            <w:tcW w:w="4441" w:type="dxa"/>
            <w:vAlign w:val="center"/>
          </w:tcPr>
          <w:p w14:paraId="6CC41B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加强基层红十字体系建设，稳步推进队伍建设。</w:t>
            </w:r>
          </w:p>
        </w:tc>
        <w:tc>
          <w:tcPr>
            <w:tcW w:w="5250" w:type="dxa"/>
            <w:vAlign w:val="center"/>
          </w:tcPr>
          <w:p w14:paraId="44A9F4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.配合做好红十字会会员发展工作。</w:t>
            </w:r>
          </w:p>
          <w:p w14:paraId="3A3DE5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.引导、组织群众自发参与无偿献血等相关工作。</w:t>
            </w:r>
          </w:p>
          <w:p w14:paraId="204135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.配合常态化开展应急救护培训。</w:t>
            </w:r>
          </w:p>
          <w:p w14:paraId="150A8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二</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经济发展</w:t>
            </w:r>
            <w:r>
              <w:rPr>
                <w:rFonts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13</w:t>
            </w:r>
          </w:p>
        </w:tc>
        <w:tc>
          <w:tcPr>
            <w:tcW w:w="1813" w:type="dxa"/>
            <w:vAlign w:val="center"/>
          </w:tcPr>
          <w:p w14:paraId="6BD471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发展壮大农村集体经济</w:t>
            </w:r>
          </w:p>
        </w:tc>
        <w:tc>
          <w:tcPr>
            <w:tcW w:w="1813" w:type="dxa"/>
            <w:vAlign w:val="center"/>
          </w:tcPr>
          <w:p w14:paraId="14B911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53696F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.制定发展壮大村级集体经济发展规划或实施方案，统筹推进相关政策落实。</w:t>
            </w:r>
          </w:p>
          <w:p w14:paraId="551701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.指导抓好集体经济组织资产财务管理，深化改革破除制约农村集体经济发展的体制机制。</w:t>
            </w:r>
          </w:p>
          <w:p w14:paraId="14CD08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.统筹和落实有关支持农村集体经济发展的资金。</w:t>
            </w:r>
          </w:p>
          <w:p w14:paraId="32309A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.指导乡村党组织因地制宜发展壮大集体经济，拓宽增收渠道。</w:t>
            </w:r>
          </w:p>
        </w:tc>
        <w:tc>
          <w:tcPr>
            <w:tcW w:w="5250" w:type="dxa"/>
            <w:vAlign w:val="center"/>
          </w:tcPr>
          <w:p w14:paraId="595E7F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.配合抓好发展壮大集体经济各项政策落实。</w:t>
            </w:r>
          </w:p>
          <w:p w14:paraId="1B2C16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.承接落实好以乡村为主体，投放到农村的公共服务资源。</w:t>
            </w:r>
          </w:p>
          <w:p w14:paraId="1C833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14</w:t>
            </w:r>
          </w:p>
        </w:tc>
        <w:tc>
          <w:tcPr>
            <w:tcW w:w="1813" w:type="dxa"/>
            <w:vAlign w:val="center"/>
          </w:tcPr>
          <w:p w14:paraId="05AD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产业发展</w:t>
            </w:r>
          </w:p>
        </w:tc>
        <w:tc>
          <w:tcPr>
            <w:tcW w:w="1813" w:type="dxa"/>
            <w:vAlign w:val="center"/>
          </w:tcPr>
          <w:p w14:paraId="5871E7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1F9B6F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统筹协调各乡镇、各部门大力发展本地区产业项目。</w:t>
            </w:r>
          </w:p>
        </w:tc>
        <w:tc>
          <w:tcPr>
            <w:tcW w:w="5250" w:type="dxa"/>
            <w:vAlign w:val="center"/>
          </w:tcPr>
          <w:p w14:paraId="42AC0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围绕“</w:t>
            </w:r>
            <w:r>
              <w:rPr>
                <w:rFonts w:hint="eastAsia" w:ascii="Times New Roman" w:hAnsi="Times New Roman" w:eastAsia="仿宋_GB2312" w:cs="仿宋_GB2312"/>
                <w:snapToGrid w:val="0"/>
                <w:color w:val="000000"/>
                <w:spacing w:val="8"/>
                <w:kern w:val="0"/>
                <w:sz w:val="20"/>
                <w:szCs w:val="20"/>
                <w:highlight w:val="none"/>
                <w:lang w:val="en-US" w:eastAsia="zh-CN" w:bidi="ar-SA"/>
              </w:rPr>
              <w:t>4567</w:t>
            </w:r>
            <w:r>
              <w:rPr>
                <w:rFonts w:hint="eastAsia" w:ascii="仿宋_GB2312" w:hAnsi="仿宋_GB2312" w:eastAsia="仿宋_GB2312" w:cs="仿宋_GB2312"/>
                <w:snapToGrid w:val="0"/>
                <w:color w:val="000000"/>
                <w:spacing w:val="8"/>
                <w:kern w:val="0"/>
                <w:sz w:val="20"/>
                <w:szCs w:val="20"/>
                <w:highlight w:val="none"/>
                <w:lang w:val="en-US" w:eastAsia="zh-CN" w:bidi="ar-SA"/>
              </w:rPr>
              <w:t>”产业体系，谋划储备推进本乡产业项目。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15</w:t>
            </w:r>
          </w:p>
        </w:tc>
        <w:tc>
          <w:tcPr>
            <w:tcW w:w="1813" w:type="dxa"/>
            <w:vAlign w:val="center"/>
          </w:tcPr>
          <w:p w14:paraId="30914E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“三大普查”工作</w:t>
            </w:r>
          </w:p>
        </w:tc>
        <w:tc>
          <w:tcPr>
            <w:tcW w:w="1813" w:type="dxa"/>
            <w:vAlign w:val="center"/>
          </w:tcPr>
          <w:p w14:paraId="6D76D0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2C4203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2D2052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32" w:type="dxa"/>
            <w:shd w:val="clear" w:color="auto" w:fill="auto"/>
            <w:vAlign w:val="center"/>
          </w:tcPr>
          <w:p w14:paraId="7301F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16</w:t>
            </w:r>
          </w:p>
        </w:tc>
        <w:tc>
          <w:tcPr>
            <w:tcW w:w="1813" w:type="dxa"/>
            <w:vAlign w:val="center"/>
          </w:tcPr>
          <w:p w14:paraId="0556B4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社会经济专项调查工作</w:t>
            </w:r>
          </w:p>
        </w:tc>
        <w:tc>
          <w:tcPr>
            <w:tcW w:w="1813" w:type="dxa"/>
            <w:vAlign w:val="center"/>
          </w:tcPr>
          <w:p w14:paraId="2DD8E2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1A4BA0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720012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732" w:type="dxa"/>
            <w:shd w:val="clear" w:color="auto" w:fill="auto"/>
            <w:vAlign w:val="center"/>
          </w:tcPr>
          <w:p w14:paraId="602E6C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17</w:t>
            </w:r>
          </w:p>
        </w:tc>
        <w:tc>
          <w:tcPr>
            <w:tcW w:w="1813" w:type="dxa"/>
            <w:vAlign w:val="center"/>
          </w:tcPr>
          <w:p w14:paraId="52A36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加强对优化营商环境工作的领导及考核</w:t>
            </w:r>
          </w:p>
        </w:tc>
        <w:tc>
          <w:tcPr>
            <w:tcW w:w="1813" w:type="dxa"/>
            <w:vAlign w:val="center"/>
          </w:tcPr>
          <w:p w14:paraId="130198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23F9A3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.持续优化营商环境，规范公权力行使，依法平等保护各类市场主体合法权益，维护市场秩序，激发市场活力。</w:t>
            </w:r>
          </w:p>
          <w:p w14:paraId="456625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465187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.积极承接落实政务服务、信用体系、营商环境改革、热线工单、监督投诉等方面工作，配合做好年度营商环境考核工作。</w:t>
            </w:r>
          </w:p>
          <w:p w14:paraId="51E82E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11A5B0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18</w:t>
            </w:r>
          </w:p>
        </w:tc>
        <w:tc>
          <w:tcPr>
            <w:tcW w:w="1813" w:type="dxa"/>
            <w:vAlign w:val="center"/>
          </w:tcPr>
          <w:p w14:paraId="778195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招商引资工作</w:t>
            </w:r>
          </w:p>
        </w:tc>
        <w:tc>
          <w:tcPr>
            <w:tcW w:w="1813" w:type="dxa"/>
            <w:vAlign w:val="center"/>
          </w:tcPr>
          <w:p w14:paraId="13EB5E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县开发区管委会</w:t>
            </w:r>
          </w:p>
        </w:tc>
        <w:tc>
          <w:tcPr>
            <w:tcW w:w="4441" w:type="dxa"/>
            <w:vAlign w:val="center"/>
          </w:tcPr>
          <w:p w14:paraId="0394B3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制定招商引资工作计划，统筹开展招商引资工作。</w:t>
            </w:r>
          </w:p>
        </w:tc>
        <w:tc>
          <w:tcPr>
            <w:tcW w:w="5250" w:type="dxa"/>
            <w:vAlign w:val="center"/>
          </w:tcPr>
          <w:p w14:paraId="6D6686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.根据本乡特色产业，制定招商推介材料，谋划相关产业项目。</w:t>
            </w:r>
          </w:p>
          <w:p w14:paraId="5A6F96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.协助开展招商引资项目对接、洽谈等活动，落实项目用地、用工等要素保障，全方位做好服务保障工作。</w:t>
            </w:r>
          </w:p>
          <w:p w14:paraId="59EA55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.完成招商引资任务指标。</w:t>
            </w:r>
          </w:p>
        </w:tc>
      </w:tr>
      <w:tr w14:paraId="7712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02E4AC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19</w:t>
            </w:r>
          </w:p>
        </w:tc>
        <w:tc>
          <w:tcPr>
            <w:tcW w:w="1813" w:type="dxa"/>
            <w:vAlign w:val="center"/>
          </w:tcPr>
          <w:p w14:paraId="7F0E6C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营商环境投诉案件办理工作</w:t>
            </w:r>
          </w:p>
        </w:tc>
        <w:tc>
          <w:tcPr>
            <w:tcW w:w="1813" w:type="dxa"/>
            <w:vAlign w:val="center"/>
          </w:tcPr>
          <w:p w14:paraId="17DB6D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7C1981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.受理损害营商环境行为的投诉、举报和复查申请，涉及监察、司法等有关部门受理的案件按责转交。</w:t>
            </w:r>
          </w:p>
          <w:p w14:paraId="0325C3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.提供涉及营商环境的政策咨询服务。</w:t>
            </w:r>
          </w:p>
          <w:p w14:paraId="2CC7E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.负责投诉举报数据资料的统计分析和档案管理。</w:t>
            </w:r>
          </w:p>
        </w:tc>
        <w:tc>
          <w:tcPr>
            <w:tcW w:w="5250" w:type="dxa"/>
            <w:vAlign w:val="center"/>
          </w:tcPr>
          <w:p w14:paraId="32756C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.配合办理投诉、举报案件，并为投诉、举报人保密。</w:t>
            </w:r>
          </w:p>
          <w:p w14:paraId="70A794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.受理投诉举报，配合开展个案调查工作。</w:t>
            </w:r>
          </w:p>
        </w:tc>
      </w:tr>
      <w:tr w14:paraId="7647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5BB012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20</w:t>
            </w:r>
          </w:p>
        </w:tc>
        <w:tc>
          <w:tcPr>
            <w:tcW w:w="1813" w:type="dxa"/>
            <w:vAlign w:val="center"/>
          </w:tcPr>
          <w:p w14:paraId="79923E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营商环境监督工作</w:t>
            </w:r>
          </w:p>
        </w:tc>
        <w:tc>
          <w:tcPr>
            <w:tcW w:w="1813" w:type="dxa"/>
            <w:vAlign w:val="center"/>
          </w:tcPr>
          <w:p w14:paraId="6F13F3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5F81D0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.负责查办损害营商环境行为的投诉举报案件。</w:t>
            </w:r>
          </w:p>
          <w:p w14:paraId="06C7C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.组织对全县营商环境工作进行监督检查，对有关责任人员提出问责建议。</w:t>
            </w:r>
          </w:p>
        </w:tc>
        <w:tc>
          <w:tcPr>
            <w:tcW w:w="5250" w:type="dxa"/>
            <w:vAlign w:val="center"/>
          </w:tcPr>
          <w:p w14:paraId="770AB9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配合开展督查、专项检查、明察暗访等工作。</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21</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732" w:type="dxa"/>
            <w:shd w:val="clear" w:color="auto" w:fill="auto"/>
            <w:vAlign w:val="center"/>
          </w:tcPr>
          <w:p w14:paraId="35033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21</w:t>
            </w:r>
          </w:p>
        </w:tc>
        <w:tc>
          <w:tcPr>
            <w:tcW w:w="1813" w:type="dxa"/>
            <w:vAlign w:val="center"/>
          </w:tcPr>
          <w:p w14:paraId="3BF75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w:t>
            </w:r>
          </w:p>
        </w:tc>
        <w:tc>
          <w:tcPr>
            <w:tcW w:w="1813" w:type="dxa"/>
            <w:vAlign w:val="center"/>
          </w:tcPr>
          <w:p w14:paraId="335CFB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52E4A9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.负责汇总各乡镇审核、审定的合格信息，通过全国残疾人信息管理系统进行动态管理。</w:t>
            </w:r>
          </w:p>
          <w:p w14:paraId="33C5E9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p>
          <w:p w14:paraId="5B93A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.负责残疾人两项补贴发放过程中的业务指导、动态管理。</w:t>
            </w:r>
          </w:p>
          <w:p w14:paraId="6842BA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.残疾人两项补贴工作的教育培训。</w:t>
            </w:r>
          </w:p>
          <w:p w14:paraId="178AF6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.残疾人两项补贴政策的宣传工作。</w:t>
            </w:r>
          </w:p>
        </w:tc>
        <w:tc>
          <w:tcPr>
            <w:tcW w:w="5250" w:type="dxa"/>
            <w:vAlign w:val="center"/>
          </w:tcPr>
          <w:p w14:paraId="7AA931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.按照流程对符合条件的本乡残疾人及时纳入、不符合条件的及时退出。</w:t>
            </w:r>
          </w:p>
          <w:p w14:paraId="7AC8B5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.残疾人两项补贴政策告知、新增人员的核查。</w:t>
            </w:r>
          </w:p>
          <w:p w14:paraId="52CBD4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.全国残疾人信息管理系统录入工作。</w:t>
            </w:r>
          </w:p>
          <w:p w14:paraId="5C049B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.管理、动态更新残疾人两项补贴纸质档案、电子档案。</w:t>
            </w:r>
          </w:p>
          <w:p w14:paraId="0BE7AC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.定期对残疾人两项补贴人员开展回访工作。</w:t>
            </w:r>
          </w:p>
          <w:p w14:paraId="618BA4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22</w:t>
            </w:r>
          </w:p>
        </w:tc>
        <w:tc>
          <w:tcPr>
            <w:tcW w:w="1813" w:type="dxa"/>
            <w:vAlign w:val="center"/>
          </w:tcPr>
          <w:p w14:paraId="2D1AD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孤儿、事实无人抚养儿童工作</w:t>
            </w:r>
          </w:p>
        </w:tc>
        <w:tc>
          <w:tcPr>
            <w:tcW w:w="1813" w:type="dxa"/>
            <w:vAlign w:val="center"/>
          </w:tcPr>
          <w:p w14:paraId="7773A8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46EA2D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.贯彻执行孤儿、事实无人抚养儿童相关政策。</w:t>
            </w:r>
          </w:p>
          <w:p w14:paraId="61FF4C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.负责孤儿、事实无人抚养儿童的认定，提供基本生活保障。</w:t>
            </w:r>
          </w:p>
          <w:p w14:paraId="375B9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p>
          <w:p w14:paraId="34A666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.对儿童信息进行动态管理，确保信息准确及时。</w:t>
            </w:r>
          </w:p>
          <w:p w14:paraId="2A43A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.监督指导基层单位工作，加强资金管理。</w:t>
            </w:r>
          </w:p>
          <w:p w14:paraId="0BDD3C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.宣传相关政策，提高社会关注度。</w:t>
            </w:r>
          </w:p>
          <w:p w14:paraId="1AC84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.与各部门协调配合，形成工作合力。</w:t>
            </w:r>
          </w:p>
        </w:tc>
        <w:tc>
          <w:tcPr>
            <w:tcW w:w="5250" w:type="dxa"/>
            <w:vAlign w:val="center"/>
          </w:tcPr>
          <w:p w14:paraId="140E9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.广泛深入宣传相关政策法规，确保村民全面了解并知晓孤儿、事实无人抚养儿童保障政策，提高政策知晓率。</w:t>
            </w:r>
          </w:p>
          <w:p w14:paraId="0F21D2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.定期组织走访，对孤儿、事实无人抚养儿童开展全面细致的信息摸底排查，确保信息登记建档准确无误，并实时动态更新，以精准掌握儿童基本情况。</w:t>
            </w:r>
          </w:p>
          <w:p w14:paraId="7813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.配合做好孤儿、事实无人抚养儿童的认定工作，确保认定信息准确无误。</w:t>
            </w:r>
          </w:p>
          <w:p w14:paraId="3387F2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.精心组织关爱活动，为孤儿、事实无人抚养儿童提供必要的生活、学习等支持，助力其健康成长。</w:t>
            </w:r>
          </w:p>
          <w:p w14:paraId="521D26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23</w:t>
            </w:r>
          </w:p>
        </w:tc>
        <w:tc>
          <w:tcPr>
            <w:tcW w:w="1813" w:type="dxa"/>
            <w:vAlign w:val="center"/>
          </w:tcPr>
          <w:p w14:paraId="435076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困境儿童关爱保护工作</w:t>
            </w:r>
          </w:p>
        </w:tc>
        <w:tc>
          <w:tcPr>
            <w:tcW w:w="1813" w:type="dxa"/>
            <w:vAlign w:val="center"/>
          </w:tcPr>
          <w:p w14:paraId="063F82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472F43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.贯彻执行相关政策，拟定本地发展规划。</w:t>
            </w:r>
          </w:p>
          <w:p w14:paraId="617F427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.负责困境儿童资格确认，提供生活补贴等保障。</w:t>
            </w:r>
          </w:p>
          <w:p w14:paraId="06EB0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.协调各部门，形成关爱保护工作合力。</w:t>
            </w:r>
          </w:p>
          <w:p w14:paraId="0A13B4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.监督指导基层困境儿童关爱保护工作，确保政策落实。</w:t>
            </w:r>
          </w:p>
          <w:p w14:paraId="4051EF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.宣传关爱保护政策，提高社会认知度，开展家庭教育指导。</w:t>
            </w:r>
          </w:p>
          <w:p w14:paraId="739F75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.督促开展儿童之家选址、建设及布置工作，并规范管理。</w:t>
            </w:r>
          </w:p>
        </w:tc>
        <w:tc>
          <w:tcPr>
            <w:tcW w:w="5250" w:type="dxa"/>
            <w:vAlign w:val="center"/>
          </w:tcPr>
          <w:p w14:paraId="3F85E5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.广泛开展困境儿童关爱保护政策的宣传和普及工作，提高村民对政策的知晓率和理解度，营造关爱困境儿童的良好氛围。</w:t>
            </w:r>
          </w:p>
          <w:p w14:paraId="764506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.定期走访困境儿童家庭，开展全面细致的信息摸底排查，确保信息登记建档准确无误，并实时动态更新，精准掌握困境儿童的基本情况。</w:t>
            </w:r>
          </w:p>
          <w:p w14:paraId="0DDA6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.根据困境儿童的实际需求，提供必要的生活、学习等关爱服务，帮助他们解决实际困难，促进其健康成长。</w:t>
            </w:r>
          </w:p>
          <w:p w14:paraId="6A9B2E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.针对困境儿童家庭，提供专业指导和帮助，改善家庭环境，提升家庭养育能力。</w:t>
            </w:r>
          </w:p>
          <w:p w14:paraId="25D558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.配合做好困境儿童的资格认定工作，确保认定过程公正、准确。</w:t>
            </w:r>
          </w:p>
          <w:p w14:paraId="71CE2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732" w:type="dxa"/>
            <w:shd w:val="clear" w:color="auto" w:fill="auto"/>
            <w:vAlign w:val="center"/>
          </w:tcPr>
          <w:p w14:paraId="2725EE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24</w:t>
            </w:r>
          </w:p>
        </w:tc>
        <w:tc>
          <w:tcPr>
            <w:tcW w:w="1813" w:type="dxa"/>
            <w:vAlign w:val="center"/>
          </w:tcPr>
          <w:p w14:paraId="6E89E6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低收入人口认定工作</w:t>
            </w:r>
          </w:p>
        </w:tc>
        <w:tc>
          <w:tcPr>
            <w:tcW w:w="1813" w:type="dxa"/>
            <w:vAlign w:val="center"/>
          </w:tcPr>
          <w:p w14:paraId="0B6241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579010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.负责全县低收入人口认定工作的监管，对乡镇新认定的低收入人口按比例进行抽查，对近亲属登记备案的低收入人口全部进行检查。</w:t>
            </w:r>
          </w:p>
          <w:p w14:paraId="2D395C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BCF212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.承担社会救助事项的受理申请、入户调查、民主评议、发起信息核对、公开公示、书面告知等具体受理审核事项。</w:t>
            </w:r>
          </w:p>
          <w:p w14:paraId="73AE16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.负责低收入人口动态管理、档案管理、名单数据上传报送等日常工作。</w:t>
            </w:r>
          </w:p>
          <w:p w14:paraId="051ECE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.协助对新增低收入人口抽查，根据反馈情况，进行核实和处理。</w:t>
            </w:r>
          </w:p>
          <w:p w14:paraId="327926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732" w:type="dxa"/>
            <w:shd w:val="clear" w:color="auto" w:fill="auto"/>
            <w:vAlign w:val="center"/>
          </w:tcPr>
          <w:p w14:paraId="358EF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25</w:t>
            </w:r>
          </w:p>
        </w:tc>
        <w:tc>
          <w:tcPr>
            <w:tcW w:w="1813" w:type="dxa"/>
            <w:vAlign w:val="center"/>
          </w:tcPr>
          <w:p w14:paraId="0B5F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临时救助工作</w:t>
            </w:r>
          </w:p>
        </w:tc>
        <w:tc>
          <w:tcPr>
            <w:tcW w:w="1813" w:type="dxa"/>
            <w:vAlign w:val="center"/>
          </w:tcPr>
          <w:p w14:paraId="7AE13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05BC97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.根据需要，通过县级困难群众基本生活保障工作协调机制“一事一议”的方式开展救助。</w:t>
            </w:r>
          </w:p>
          <w:p w14:paraId="082DE0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.负责临时救助工作的监管，对乡镇新确认的临时救助对象按比例进行核查。</w:t>
            </w:r>
          </w:p>
          <w:p w14:paraId="2DE268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D0F6F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.负责临时救助受理、家庭经济状况调查、审核确认、管理工作，根据反馈情况，申报是否开展“一事一议”工作。  </w:t>
            </w:r>
          </w:p>
          <w:p w14:paraId="273BAC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732" w:type="dxa"/>
            <w:shd w:val="clear" w:color="auto" w:fill="auto"/>
            <w:vAlign w:val="center"/>
          </w:tcPr>
          <w:p w14:paraId="3ECDC7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26</w:t>
            </w:r>
          </w:p>
        </w:tc>
        <w:tc>
          <w:tcPr>
            <w:tcW w:w="1813" w:type="dxa"/>
            <w:vAlign w:val="center"/>
          </w:tcPr>
          <w:p w14:paraId="49DAF3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街路命名、更名申请</w:t>
            </w:r>
          </w:p>
        </w:tc>
        <w:tc>
          <w:tcPr>
            <w:tcW w:w="1813" w:type="dxa"/>
            <w:vAlign w:val="center"/>
          </w:tcPr>
          <w:p w14:paraId="4213D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607C8F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732" w:type="dxa"/>
            <w:shd w:val="clear" w:color="auto" w:fill="auto"/>
            <w:vAlign w:val="center"/>
          </w:tcPr>
          <w:p w14:paraId="16BF60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27</w:t>
            </w:r>
          </w:p>
        </w:tc>
        <w:tc>
          <w:tcPr>
            <w:tcW w:w="1813" w:type="dxa"/>
            <w:vAlign w:val="center"/>
          </w:tcPr>
          <w:p w14:paraId="3EDF37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高龄津贴发放</w:t>
            </w:r>
          </w:p>
        </w:tc>
        <w:tc>
          <w:tcPr>
            <w:tcW w:w="1813" w:type="dxa"/>
            <w:vAlign w:val="center"/>
          </w:tcPr>
          <w:p w14:paraId="729D69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3C08B3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1D3333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.按照流程对符合条件的本乡高龄人员及时纳入、不符合条件的及时退出。</w:t>
            </w:r>
          </w:p>
          <w:p w14:paraId="5B5BBA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.建立完善老年人信息台账，摸清辖区内老年人底数。</w:t>
            </w:r>
          </w:p>
          <w:p w14:paraId="29F1AC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.通过数据共享、电话了解、视频通话、上门走访、邻里访问等方式进行认证。</w:t>
            </w:r>
          </w:p>
          <w:p w14:paraId="41075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28</w:t>
            </w:r>
          </w:p>
        </w:tc>
        <w:tc>
          <w:tcPr>
            <w:tcW w:w="1813" w:type="dxa"/>
            <w:vAlign w:val="center"/>
          </w:tcPr>
          <w:p w14:paraId="5B136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就业创业政策宣传与咨询</w:t>
            </w:r>
          </w:p>
        </w:tc>
        <w:tc>
          <w:tcPr>
            <w:tcW w:w="1813" w:type="dxa"/>
            <w:vAlign w:val="center"/>
          </w:tcPr>
          <w:p w14:paraId="0EBCB6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21947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2" w:type="dxa"/>
            <w:shd w:val="clear" w:color="auto" w:fill="auto"/>
            <w:vAlign w:val="center"/>
          </w:tcPr>
          <w:p w14:paraId="73DBD0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29</w:t>
            </w:r>
          </w:p>
        </w:tc>
        <w:tc>
          <w:tcPr>
            <w:tcW w:w="1813" w:type="dxa"/>
            <w:vAlign w:val="center"/>
          </w:tcPr>
          <w:p w14:paraId="39EC4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就业失业登记管理</w:t>
            </w:r>
          </w:p>
        </w:tc>
        <w:tc>
          <w:tcPr>
            <w:tcW w:w="1813" w:type="dxa"/>
            <w:vAlign w:val="center"/>
          </w:tcPr>
          <w:p w14:paraId="39F7A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3598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6EA11D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32" w:type="dxa"/>
            <w:shd w:val="clear" w:color="auto" w:fill="auto"/>
            <w:vAlign w:val="center"/>
          </w:tcPr>
          <w:p w14:paraId="7F652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30</w:t>
            </w:r>
          </w:p>
        </w:tc>
        <w:tc>
          <w:tcPr>
            <w:tcW w:w="1813" w:type="dxa"/>
            <w:vAlign w:val="center"/>
          </w:tcPr>
          <w:p w14:paraId="3C8A8A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就业信息收集与发布</w:t>
            </w:r>
          </w:p>
        </w:tc>
        <w:tc>
          <w:tcPr>
            <w:tcW w:w="1813" w:type="dxa"/>
            <w:vAlign w:val="center"/>
          </w:tcPr>
          <w:p w14:paraId="165C7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13F827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1FD7EE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32" w:type="dxa"/>
            <w:shd w:val="clear" w:color="auto" w:fill="auto"/>
            <w:vAlign w:val="center"/>
          </w:tcPr>
          <w:p w14:paraId="34951A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31</w:t>
            </w:r>
          </w:p>
        </w:tc>
        <w:tc>
          <w:tcPr>
            <w:tcW w:w="1813" w:type="dxa"/>
            <w:vAlign w:val="center"/>
          </w:tcPr>
          <w:p w14:paraId="1DAB8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职业技能培训</w:t>
            </w:r>
          </w:p>
        </w:tc>
        <w:tc>
          <w:tcPr>
            <w:tcW w:w="1813" w:type="dxa"/>
            <w:vAlign w:val="center"/>
          </w:tcPr>
          <w:p w14:paraId="4A02AA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5F673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79FEB7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32" w:type="dxa"/>
            <w:shd w:val="clear" w:color="auto" w:fill="auto"/>
            <w:vAlign w:val="center"/>
          </w:tcPr>
          <w:p w14:paraId="330DCC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32</w:t>
            </w:r>
          </w:p>
        </w:tc>
        <w:tc>
          <w:tcPr>
            <w:tcW w:w="1813" w:type="dxa"/>
            <w:vAlign w:val="center"/>
          </w:tcPr>
          <w:p w14:paraId="27D7A6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重点群体及就业困难人员帮扶</w:t>
            </w:r>
          </w:p>
        </w:tc>
        <w:tc>
          <w:tcPr>
            <w:tcW w:w="1813" w:type="dxa"/>
            <w:vAlign w:val="center"/>
          </w:tcPr>
          <w:p w14:paraId="0829BB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97996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32" w:type="dxa"/>
            <w:shd w:val="clear" w:color="auto" w:fill="auto"/>
            <w:vAlign w:val="center"/>
          </w:tcPr>
          <w:p w14:paraId="36B116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33</w:t>
            </w:r>
          </w:p>
        </w:tc>
        <w:tc>
          <w:tcPr>
            <w:tcW w:w="1813" w:type="dxa"/>
            <w:vAlign w:val="center"/>
          </w:tcPr>
          <w:p w14:paraId="195A56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老年人权益保障工作</w:t>
            </w:r>
          </w:p>
        </w:tc>
        <w:tc>
          <w:tcPr>
            <w:tcW w:w="1813" w:type="dxa"/>
            <w:vAlign w:val="center"/>
          </w:tcPr>
          <w:p w14:paraId="178026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84B9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统筹推进医养结合和老年人健康服务工作。</w:t>
            </w:r>
          </w:p>
        </w:tc>
        <w:tc>
          <w:tcPr>
            <w:tcW w:w="5250" w:type="dxa"/>
            <w:vAlign w:val="center"/>
          </w:tcPr>
          <w:p w14:paraId="2CAE8F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34</w:t>
            </w:r>
          </w:p>
        </w:tc>
        <w:tc>
          <w:tcPr>
            <w:tcW w:w="1813" w:type="dxa"/>
            <w:vAlign w:val="center"/>
          </w:tcPr>
          <w:p w14:paraId="45959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黑龙江省计划生育情况证明（省外所需）</w:t>
            </w:r>
          </w:p>
        </w:tc>
        <w:tc>
          <w:tcPr>
            <w:tcW w:w="1813" w:type="dxa"/>
            <w:vAlign w:val="center"/>
          </w:tcPr>
          <w:p w14:paraId="1C6384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3D93E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根据群众办事需要，指导乡镇开具证明。</w:t>
            </w:r>
          </w:p>
        </w:tc>
        <w:tc>
          <w:tcPr>
            <w:tcW w:w="5250" w:type="dxa"/>
            <w:vAlign w:val="center"/>
          </w:tcPr>
          <w:p w14:paraId="37B45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keepNext w:val="0"/>
              <w:keepLines w:val="0"/>
              <w:pageBreakBefore w:val="0"/>
              <w:widowControl/>
              <w:tabs>
                <w:tab w:val="center" w:pos="364"/>
              </w:tabs>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35</w:t>
            </w:r>
          </w:p>
        </w:tc>
        <w:tc>
          <w:tcPr>
            <w:tcW w:w="1813" w:type="dxa"/>
            <w:vAlign w:val="center"/>
          </w:tcPr>
          <w:p w14:paraId="23DB45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16F64D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5D56DA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.对乡镇上报的材料进行审核，确认当年扶助对象名单。</w:t>
            </w:r>
          </w:p>
          <w:p w14:paraId="79BA7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.每年扶助对象资格确认结束后，及时组织各乡镇将确认的新增对象和退出对象个案信息录入计划生育家庭扶助保障信息系统。</w:t>
            </w:r>
          </w:p>
        </w:tc>
        <w:tc>
          <w:tcPr>
            <w:tcW w:w="5250" w:type="dxa"/>
            <w:vAlign w:val="center"/>
          </w:tcPr>
          <w:p w14:paraId="429659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.开展计划生育家庭奖励扶助和特别扶助有关政策宣传，对新增目标人群进行调查摸底。</w:t>
            </w:r>
          </w:p>
          <w:p w14:paraId="64FF93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.对村级上报的新增人员资料（公示</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个工作日后）进行初审上报。</w:t>
            </w:r>
          </w:p>
          <w:p w14:paraId="387BE8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36</w:t>
            </w:r>
          </w:p>
        </w:tc>
        <w:tc>
          <w:tcPr>
            <w:tcW w:w="1813" w:type="dxa"/>
            <w:vAlign w:val="center"/>
          </w:tcPr>
          <w:p w14:paraId="34C9D4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育儿补贴申报审批工作</w:t>
            </w:r>
          </w:p>
        </w:tc>
        <w:tc>
          <w:tcPr>
            <w:tcW w:w="1813" w:type="dxa"/>
            <w:vAlign w:val="center"/>
          </w:tcPr>
          <w:p w14:paraId="1F7F3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42DDD7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对申请补助的对象进行审批，并将审批通过的名单批复到乡镇。</w:t>
            </w:r>
          </w:p>
        </w:tc>
        <w:tc>
          <w:tcPr>
            <w:tcW w:w="5250" w:type="dxa"/>
            <w:vAlign w:val="center"/>
          </w:tcPr>
          <w:p w14:paraId="5AF05A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.开展育儿补贴有关政策宣传，对新增目标人群进行调查摸底，开展数据核查。</w:t>
            </w:r>
          </w:p>
          <w:p w14:paraId="1D4082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.对上报的新增人员资料进行初审，将通过审批的名单张榜公布</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个工作日，及时上报。</w:t>
            </w:r>
          </w:p>
          <w:p w14:paraId="74FCD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37</w:t>
            </w:r>
          </w:p>
        </w:tc>
        <w:tc>
          <w:tcPr>
            <w:tcW w:w="1813" w:type="dxa"/>
            <w:vAlign w:val="center"/>
          </w:tcPr>
          <w:p w14:paraId="5E0BD5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持证残疾人基本状况调查、政策宣传保障残疾人权益等工作</w:t>
            </w:r>
          </w:p>
        </w:tc>
        <w:tc>
          <w:tcPr>
            <w:tcW w:w="1813" w:type="dxa"/>
            <w:vAlign w:val="center"/>
          </w:tcPr>
          <w:p w14:paraId="7E3EE3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6A181D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.按照有关规定，组织实施残疾人基本状况调查、录入审核等工作。</w:t>
            </w:r>
          </w:p>
          <w:p w14:paraId="435CE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p>
          <w:p w14:paraId="2229B4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.及时了解和掌握残疾人的思想动态和生活状况，积极协调解决残疾人反映的问题。</w:t>
            </w:r>
          </w:p>
          <w:p w14:paraId="2D998C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.协调教育部门，保障残疾人享有平等接受教育的权利；开展残疾人职业技能培训，扶持残疾人自主创业。</w:t>
            </w:r>
          </w:p>
          <w:p w14:paraId="41B9E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.组织开展残疾人文化体育活动。</w:t>
            </w:r>
          </w:p>
        </w:tc>
        <w:tc>
          <w:tcPr>
            <w:tcW w:w="5250" w:type="dxa"/>
            <w:vAlign w:val="center"/>
          </w:tcPr>
          <w:p w14:paraId="1312F7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.对持证残疾人进行基本状况调查，帮助有需求和符合条件的残疾人申请康复训练、辅助器具适配等服务项目，开展信息录入等工作。</w:t>
            </w:r>
          </w:p>
          <w:p w14:paraId="7C4647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p>
          <w:p w14:paraId="7A8D01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.及时了解并反映残疾人的诉求和意见，协调解决残疾人在生活、工作中遇到的矛盾纠纷。</w:t>
            </w:r>
          </w:p>
          <w:p w14:paraId="59A391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.保障残疾人享有平等接受教育的权利，组织有就业意愿的残疾人参加职业技能培训。</w:t>
            </w:r>
          </w:p>
          <w:p w14:paraId="6C5641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732" w:type="dxa"/>
            <w:shd w:val="clear" w:color="auto" w:fill="auto"/>
            <w:vAlign w:val="center"/>
          </w:tcPr>
          <w:p w14:paraId="666A53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38</w:t>
            </w:r>
          </w:p>
        </w:tc>
        <w:tc>
          <w:tcPr>
            <w:tcW w:w="1813" w:type="dxa"/>
            <w:vAlign w:val="center"/>
          </w:tcPr>
          <w:p w14:paraId="17E47E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困难残疾人家庭无障碍改造</w:t>
            </w:r>
          </w:p>
        </w:tc>
        <w:tc>
          <w:tcPr>
            <w:tcW w:w="1813" w:type="dxa"/>
            <w:vAlign w:val="center"/>
          </w:tcPr>
          <w:p w14:paraId="543E54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C2BA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0A87ED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12B7EB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39</w:t>
            </w:r>
          </w:p>
        </w:tc>
        <w:tc>
          <w:tcPr>
            <w:tcW w:w="1813" w:type="dxa"/>
            <w:vAlign w:val="center"/>
          </w:tcPr>
          <w:p w14:paraId="704585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关爱妇女儿童工作</w:t>
            </w:r>
          </w:p>
        </w:tc>
        <w:tc>
          <w:tcPr>
            <w:tcW w:w="1813" w:type="dxa"/>
            <w:vAlign w:val="center"/>
          </w:tcPr>
          <w:p w14:paraId="3EEB0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47BC8B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.维护妇女儿童合法权益，预防和调解家庭婚姻矛盾，依法为受害妇女儿童提供帮助。</w:t>
            </w:r>
          </w:p>
          <w:p w14:paraId="74279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.开展困境妇女儿童关爱活动。</w:t>
            </w:r>
          </w:p>
          <w:p w14:paraId="49955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.开展家庭家教家风建设。</w:t>
            </w:r>
          </w:p>
        </w:tc>
        <w:tc>
          <w:tcPr>
            <w:tcW w:w="5250" w:type="dxa"/>
            <w:vAlign w:val="center"/>
          </w:tcPr>
          <w:p w14:paraId="2D3658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.保障妇女在公平就业、创业、劳动保护及农村土地等方面的合法权益。</w:t>
            </w:r>
          </w:p>
          <w:p w14:paraId="7C54A0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.配合做好“春蕾女童”救助工作。</w:t>
            </w:r>
          </w:p>
          <w:p w14:paraId="60BE13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40</w:t>
            </w:r>
          </w:p>
        </w:tc>
        <w:tc>
          <w:tcPr>
            <w:tcW w:w="1813" w:type="dxa"/>
            <w:vAlign w:val="center"/>
          </w:tcPr>
          <w:p w14:paraId="0AEA79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妇女“两癌”救助</w:t>
            </w:r>
          </w:p>
        </w:tc>
        <w:tc>
          <w:tcPr>
            <w:tcW w:w="1813" w:type="dxa"/>
            <w:vAlign w:val="center"/>
          </w:tcPr>
          <w:p w14:paraId="35798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0BF9BA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7A786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.配合做好妇女“两癌”筛查动员宣传工作，引导符合条件妇女到妇幼保健机构进行筛查。</w:t>
            </w:r>
          </w:p>
          <w:p w14:paraId="64BFB9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41</w:t>
            </w:r>
          </w:p>
        </w:tc>
        <w:tc>
          <w:tcPr>
            <w:tcW w:w="1813" w:type="dxa"/>
            <w:vAlign w:val="center"/>
          </w:tcPr>
          <w:p w14:paraId="0AED38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w:t>
            </w:r>
          </w:p>
        </w:tc>
        <w:tc>
          <w:tcPr>
            <w:tcW w:w="1813" w:type="dxa"/>
            <w:vAlign w:val="center"/>
          </w:tcPr>
          <w:p w14:paraId="51439D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592548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.联合相关部门定期或不定期巡查辖区流浪乞讨人员，对上报的流浪乞讨人员进行条件审查，作出是否救助的决定。</w:t>
            </w:r>
          </w:p>
          <w:p w14:paraId="0C9722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.对来我县流浪乞讨的县域外户籍的生活无着流浪乞讨人员给予救助。</w:t>
            </w:r>
          </w:p>
          <w:p w14:paraId="6B8341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.对我县户籍的外出流浪乞讨返乡人员给予护送返乡救助。</w:t>
            </w:r>
          </w:p>
          <w:p w14:paraId="2ED256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.对符合条件的流浪乞讨人员进行救助，对接流浪乞讨人员户籍所在地的乡镇人民政府，做好接领工作。</w:t>
            </w:r>
          </w:p>
          <w:p w14:paraId="7C018D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.流浪乞讨救助的宣传工作。</w:t>
            </w:r>
          </w:p>
        </w:tc>
        <w:tc>
          <w:tcPr>
            <w:tcW w:w="5250" w:type="dxa"/>
            <w:vAlign w:val="center"/>
          </w:tcPr>
          <w:p w14:paraId="66741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.发现流浪乞讨人员及时上报，并协助民政部门核查相关情况。</w:t>
            </w:r>
          </w:p>
          <w:p w14:paraId="5217E7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.对有监护人的流浪乞讨人员，联系监护人接领，对无监护人或监护人不履行监管职责的，协调相关部门做好安置工作。</w:t>
            </w:r>
          </w:p>
          <w:p w14:paraId="4897C7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42</w:t>
            </w:r>
          </w:p>
        </w:tc>
        <w:tc>
          <w:tcPr>
            <w:tcW w:w="1813" w:type="dxa"/>
            <w:vAlign w:val="center"/>
          </w:tcPr>
          <w:p w14:paraId="52E8C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“扫黄打非”工作</w:t>
            </w:r>
          </w:p>
        </w:tc>
        <w:tc>
          <w:tcPr>
            <w:tcW w:w="1813" w:type="dxa"/>
            <w:vAlign w:val="center"/>
          </w:tcPr>
          <w:p w14:paraId="49192E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县委宣传部 </w:t>
            </w:r>
          </w:p>
          <w:p w14:paraId="4FA772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726F3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6F306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.县委宣传部负责组织开展“扫黄打非”专项行动和专项整治活动，对“扫黄打非”工作人员进行培训。</w:t>
            </w:r>
          </w:p>
          <w:p w14:paraId="42E31C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.县公安局负责严厉打击制售传播非法违禁出版物和有害信息等犯罪行为，承担政治性有害出版活动专项核查协作机制任务，依法督办“扫黄打非”大案要案。</w:t>
            </w:r>
          </w:p>
          <w:p w14:paraId="546742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.县文化广电和旅游局负责依法查办“扫黄打非”案件。</w:t>
            </w:r>
          </w:p>
        </w:tc>
        <w:tc>
          <w:tcPr>
            <w:tcW w:w="5250" w:type="dxa"/>
            <w:vAlign w:val="center"/>
          </w:tcPr>
          <w:p w14:paraId="6594F3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.做好“扫黄打非”日常宣传教育。</w:t>
            </w:r>
          </w:p>
          <w:p w14:paraId="41CED7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.做好“扫黄打非”及文化市场的日常巡查。</w:t>
            </w:r>
          </w:p>
          <w:p w14:paraId="0A22E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43</w:t>
            </w:r>
          </w:p>
        </w:tc>
        <w:tc>
          <w:tcPr>
            <w:tcW w:w="1813" w:type="dxa"/>
            <w:vAlign w:val="center"/>
          </w:tcPr>
          <w:p w14:paraId="3191D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开展反邪教、反恐怖主义工作</w:t>
            </w:r>
          </w:p>
        </w:tc>
        <w:tc>
          <w:tcPr>
            <w:tcW w:w="1813" w:type="dxa"/>
            <w:vAlign w:val="center"/>
          </w:tcPr>
          <w:p w14:paraId="0F2DCC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4DC8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6626A9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.做好邪教人员教育转化帮教巩固工作。</w:t>
            </w:r>
          </w:p>
          <w:p w14:paraId="60683A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.做好反邪教、反恐怖主义宣传教育。</w:t>
            </w:r>
          </w:p>
          <w:p w14:paraId="29D5EB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.做好反宣品清理工作。</w:t>
            </w:r>
          </w:p>
          <w:p w14:paraId="3D9AFB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44</w:t>
            </w:r>
          </w:p>
        </w:tc>
        <w:tc>
          <w:tcPr>
            <w:tcW w:w="1813" w:type="dxa"/>
            <w:vAlign w:val="center"/>
          </w:tcPr>
          <w:p w14:paraId="5DE0CE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常态化扫黑除恶斗争工作</w:t>
            </w:r>
          </w:p>
        </w:tc>
        <w:tc>
          <w:tcPr>
            <w:tcW w:w="1813" w:type="dxa"/>
            <w:vAlign w:val="center"/>
          </w:tcPr>
          <w:p w14:paraId="17247E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7985E2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.建立健全常态化扫黑除恶斗争工作机制。</w:t>
            </w:r>
          </w:p>
          <w:p w14:paraId="29F6E0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.核查和反馈涉黑涉恶问题线索，调查掌握“扫黑除恶”方面的新情况、新问题，研究部署制定解决措施。</w:t>
            </w:r>
          </w:p>
          <w:p w14:paraId="035FF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.牵头对相关工作开展督导督查，组织、协调、指导各有关单位开展常态化扫黑除恶工作。</w:t>
            </w:r>
          </w:p>
        </w:tc>
        <w:tc>
          <w:tcPr>
            <w:tcW w:w="5250" w:type="dxa"/>
            <w:vAlign w:val="center"/>
          </w:tcPr>
          <w:p w14:paraId="4BEFA1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.加强党对常态化扫黑除恶斗争工作的组织领导，配合开展村“两委”成员联审联查。</w:t>
            </w:r>
          </w:p>
          <w:p w14:paraId="6C15C5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.加强日常巡查，发现问题线索及时上报。</w:t>
            </w:r>
          </w:p>
          <w:p w14:paraId="095A79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5" w:hRule="atLeast"/>
        </w:trPr>
        <w:tc>
          <w:tcPr>
            <w:tcW w:w="732" w:type="dxa"/>
            <w:shd w:val="clear" w:color="auto" w:fill="auto"/>
            <w:vAlign w:val="center"/>
          </w:tcPr>
          <w:p w14:paraId="4C3600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45</w:t>
            </w:r>
          </w:p>
        </w:tc>
        <w:tc>
          <w:tcPr>
            <w:tcW w:w="1813" w:type="dxa"/>
            <w:vAlign w:val="center"/>
          </w:tcPr>
          <w:p w14:paraId="76218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矛盾纠纷化解</w:t>
            </w:r>
          </w:p>
        </w:tc>
        <w:tc>
          <w:tcPr>
            <w:tcW w:w="1813" w:type="dxa"/>
            <w:vAlign w:val="center"/>
          </w:tcPr>
          <w:p w14:paraId="58FF68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684B33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p>
          <w:p w14:paraId="5ABFF3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.统筹协调推动有关部门指导乡镇排查化解社会矛盾和纠纷。</w:t>
            </w:r>
          </w:p>
          <w:p w14:paraId="645B52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.推进县乡镇两级综治中心网格指挥中心规范化建设。</w:t>
            </w:r>
          </w:p>
        </w:tc>
        <w:tc>
          <w:tcPr>
            <w:tcW w:w="5250" w:type="dxa"/>
            <w:vAlign w:val="center"/>
          </w:tcPr>
          <w:p w14:paraId="6B9796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.掌握影响本乡社会稳定情况动态，定期分析研判社会稳定风险等级，制定工作措施，及时上报并配合上级部门处理影响社会稳定重大事项。</w:t>
            </w:r>
          </w:p>
          <w:p w14:paraId="637EF5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.协调相关部门做好社会矛盾和纠纷排查化解工作。</w:t>
            </w:r>
          </w:p>
          <w:p w14:paraId="7326F3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.开展影响社会稳定的风险隐患排查预警和重点人员疏导教育稳控工作；依法做好当事人调解工作，签订调解协议书，做好后期走访。</w:t>
            </w:r>
          </w:p>
          <w:p w14:paraId="51B553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.落实本乡综治中心、网格指挥中心办公场所，办公设备及人员配备并开展工作。</w:t>
            </w:r>
          </w:p>
          <w:p w14:paraId="76F6D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.贯彻落实“四所一庭一中心”协调机制。</w:t>
            </w:r>
          </w:p>
          <w:p w14:paraId="7A8A95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C17D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46</w:t>
            </w:r>
          </w:p>
        </w:tc>
        <w:tc>
          <w:tcPr>
            <w:tcW w:w="1813" w:type="dxa"/>
            <w:vAlign w:val="center"/>
          </w:tcPr>
          <w:p w14:paraId="041ED3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开展防范和处置非法集资工作</w:t>
            </w:r>
          </w:p>
        </w:tc>
        <w:tc>
          <w:tcPr>
            <w:tcW w:w="1813" w:type="dxa"/>
            <w:vAlign w:val="center"/>
          </w:tcPr>
          <w:p w14:paraId="61C8B06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p>
          <w:p w14:paraId="366485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0028B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7242EF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.县财政局负责统筹做好宣传教育工作，指导各相关单位全面做好非法集资风险排查工作，汇总、上报有关工作信息。</w:t>
            </w:r>
          </w:p>
          <w:p w14:paraId="287160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.县公安局负责打击非法集资犯罪以及防范宣传。</w:t>
            </w:r>
          </w:p>
          <w:p w14:paraId="447037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.县市场监管局负责对涉嫌非法集资的广告进行监测。</w:t>
            </w:r>
          </w:p>
        </w:tc>
        <w:tc>
          <w:tcPr>
            <w:tcW w:w="5250" w:type="dxa"/>
            <w:vAlign w:val="center"/>
          </w:tcPr>
          <w:p w14:paraId="58226A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.开展防范非法集资宣传教育。</w:t>
            </w:r>
          </w:p>
          <w:p w14:paraId="4EE0AB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.明确负责本级防范和处置非法集资工作的人员，并向县级处置非法集资牵头部门报备。</w:t>
            </w:r>
          </w:p>
          <w:p w14:paraId="235E6A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455D8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47</w:t>
            </w:r>
          </w:p>
        </w:tc>
        <w:tc>
          <w:tcPr>
            <w:tcW w:w="1813" w:type="dxa"/>
            <w:vAlign w:val="center"/>
          </w:tcPr>
          <w:p w14:paraId="64039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管理社区矫正对象、安置帮教人员</w:t>
            </w:r>
          </w:p>
        </w:tc>
        <w:tc>
          <w:tcPr>
            <w:tcW w:w="1813" w:type="dxa"/>
            <w:vAlign w:val="center"/>
          </w:tcPr>
          <w:p w14:paraId="3EFFBC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县司法局</w:t>
            </w:r>
          </w:p>
        </w:tc>
        <w:tc>
          <w:tcPr>
            <w:tcW w:w="4441" w:type="dxa"/>
            <w:vAlign w:val="center"/>
          </w:tcPr>
          <w:p w14:paraId="3363B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.指导、监督和开展对社区矫正对象的刑罚执行、管理教育和帮扶工作。</w:t>
            </w:r>
          </w:p>
          <w:p w14:paraId="5C41DB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.指导社会力量和志愿者参与社区矫正工作。</w:t>
            </w:r>
          </w:p>
          <w:p w14:paraId="437E84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.指导和开展安置帮教工作。</w:t>
            </w:r>
          </w:p>
        </w:tc>
        <w:tc>
          <w:tcPr>
            <w:tcW w:w="5250" w:type="dxa"/>
            <w:vAlign w:val="center"/>
          </w:tcPr>
          <w:p w14:paraId="4ADE8D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.配合开展对社区矫正对象的基本信息核查。</w:t>
            </w:r>
          </w:p>
          <w:p w14:paraId="7932BA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.将社区矫正对象纳入网格化管理，协助掌握其行踪动态、日常表现，及时反馈异常情况。</w:t>
            </w:r>
          </w:p>
          <w:p w14:paraId="080994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.整合现有资源，对有特殊困难社区矫正对象开展必要教育帮扶。</w:t>
            </w:r>
          </w:p>
          <w:p w14:paraId="42D26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.及时接收并核实刑满释放或解除矫正人员信息。</w:t>
            </w:r>
          </w:p>
          <w:p w14:paraId="18DA73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.定期走访安置帮教人员，重点关注有重新犯罪倾向等特殊人员。</w:t>
            </w:r>
          </w:p>
          <w:p w14:paraId="5B592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48</w:t>
            </w:r>
          </w:p>
        </w:tc>
        <w:tc>
          <w:tcPr>
            <w:tcW w:w="1813" w:type="dxa"/>
            <w:vAlign w:val="center"/>
          </w:tcPr>
          <w:p w14:paraId="7FB04E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禁种铲毒工作</w:t>
            </w:r>
          </w:p>
        </w:tc>
        <w:tc>
          <w:tcPr>
            <w:tcW w:w="1813" w:type="dxa"/>
            <w:vAlign w:val="center"/>
          </w:tcPr>
          <w:p w14:paraId="6292CB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7E254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.开展禁种铲毒工作，核实非法种植毒品原植物行为并实施强制铲除。</w:t>
            </w:r>
          </w:p>
          <w:p w14:paraId="195D20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.开展禁毒宣传，拍摄、制作正能量禁毒短视频，宣传禁种铲毒法律法规和知识。</w:t>
            </w:r>
          </w:p>
          <w:p w14:paraId="3C7128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7F20A4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.开展禁种铲毒宣传教育活动。</w:t>
            </w:r>
          </w:p>
          <w:p w14:paraId="3B43F1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49</w:t>
            </w:r>
          </w:p>
        </w:tc>
        <w:tc>
          <w:tcPr>
            <w:tcW w:w="1813" w:type="dxa"/>
            <w:vAlign w:val="center"/>
          </w:tcPr>
          <w:p w14:paraId="58E06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对露天焚烧秸秆、落叶等产生烟尘污染的物质的行为进行处罚</w:t>
            </w:r>
          </w:p>
        </w:tc>
        <w:tc>
          <w:tcPr>
            <w:tcW w:w="1813" w:type="dxa"/>
            <w:vAlign w:val="center"/>
          </w:tcPr>
          <w:p w14:paraId="0D10E5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05591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负责对露天焚烧秸秆落叶等烟尘污染、燃放烟花爆竹污染等行政处罚工作。</w:t>
            </w:r>
          </w:p>
        </w:tc>
        <w:tc>
          <w:tcPr>
            <w:tcW w:w="5250" w:type="dxa"/>
            <w:vAlign w:val="center"/>
          </w:tcPr>
          <w:p w14:paraId="65C98F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.负责开展露天焚烧危害及相关法律法规宣传。</w:t>
            </w:r>
          </w:p>
          <w:p w14:paraId="34FFBC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50</w:t>
            </w:r>
          </w:p>
        </w:tc>
        <w:tc>
          <w:tcPr>
            <w:tcW w:w="1813" w:type="dxa"/>
            <w:vAlign w:val="center"/>
          </w:tcPr>
          <w:p w14:paraId="1C867B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对随意倾倒、抛撒、堆放或者焚烧生活垃圾的行为进行处罚</w:t>
            </w:r>
          </w:p>
        </w:tc>
        <w:tc>
          <w:tcPr>
            <w:tcW w:w="1813" w:type="dxa"/>
            <w:vAlign w:val="center"/>
          </w:tcPr>
          <w:p w14:paraId="1B7DB2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65CACE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负责对随意倾倒、抛洒、堆放或者焚烧生活垃圾的行为行政处罚工作。</w:t>
            </w:r>
          </w:p>
        </w:tc>
        <w:tc>
          <w:tcPr>
            <w:tcW w:w="5250" w:type="dxa"/>
            <w:vAlign w:val="center"/>
          </w:tcPr>
          <w:p w14:paraId="27E0FC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负责日常巡查，对倾倒、抛洒、堆放或者焚烧生活垃圾的行为及时制止并上报。</w:t>
            </w:r>
          </w:p>
        </w:tc>
      </w:tr>
      <w:tr w14:paraId="3357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8C11F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51</w:t>
            </w:r>
          </w:p>
        </w:tc>
        <w:tc>
          <w:tcPr>
            <w:tcW w:w="1813" w:type="dxa"/>
            <w:vAlign w:val="center"/>
          </w:tcPr>
          <w:p w14:paraId="447BA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道路交通领域安全管理工作</w:t>
            </w:r>
          </w:p>
        </w:tc>
        <w:tc>
          <w:tcPr>
            <w:tcW w:w="1813" w:type="dxa"/>
            <w:vAlign w:val="center"/>
          </w:tcPr>
          <w:p w14:paraId="3B9F6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1AA447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68702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2F8AB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00421A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.开展道路交通安全宣传教育。</w:t>
            </w:r>
          </w:p>
          <w:p w14:paraId="2A71D4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五、乡村振兴（</w:t>
            </w:r>
            <w:r>
              <w:rPr>
                <w:rFonts w:hint="default" w:ascii="Times New Roman" w:hAnsi="Times New Roman" w:eastAsia="黑体" w:cs="Times New Roman"/>
                <w:spacing w:val="-2"/>
                <w:sz w:val="24"/>
                <w:szCs w:val="24"/>
                <w:highlight w:val="none"/>
                <w:lang w:val="en-US" w:eastAsia="zh-CN"/>
              </w:rPr>
              <w:t>11</w:t>
            </w:r>
            <w:r>
              <w:rPr>
                <w:rFonts w:hint="eastAsia" w:ascii="黑体" w:hAnsi="黑体" w:eastAsia="黑体" w:cs="黑体"/>
                <w:spacing w:val="-2"/>
                <w:sz w:val="24"/>
                <w:szCs w:val="24"/>
                <w:highlight w:val="none"/>
                <w:lang w:val="en-US" w:eastAsia="zh-CN"/>
              </w:rPr>
              <w:t>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52</w:t>
            </w:r>
          </w:p>
        </w:tc>
        <w:tc>
          <w:tcPr>
            <w:tcW w:w="1813" w:type="dxa"/>
            <w:vAlign w:val="center"/>
          </w:tcPr>
          <w:p w14:paraId="430F9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对村民委员会成员的任期和离任进行经济责任审计</w:t>
            </w:r>
          </w:p>
        </w:tc>
        <w:tc>
          <w:tcPr>
            <w:tcW w:w="1813" w:type="dxa"/>
            <w:vAlign w:val="center"/>
          </w:tcPr>
          <w:p w14:paraId="3D8AD0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1CEEEB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87A9D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AE855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53</w:t>
            </w:r>
          </w:p>
        </w:tc>
        <w:tc>
          <w:tcPr>
            <w:tcW w:w="1813" w:type="dxa"/>
            <w:vAlign w:val="center"/>
          </w:tcPr>
          <w:p w14:paraId="1F0572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粮食工作</w:t>
            </w:r>
          </w:p>
        </w:tc>
        <w:tc>
          <w:tcPr>
            <w:tcW w:w="1813" w:type="dxa"/>
            <w:vAlign w:val="center"/>
          </w:tcPr>
          <w:p w14:paraId="26D2A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3E94A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718B84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普及科学储粮方式，降低农户粮食储存损失。</w:t>
            </w:r>
          </w:p>
          <w:p w14:paraId="24A2F8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宣传国粮收储政策，积极支持乡内粮食承储企业做好国家政策性粮食收储工作，引导农户合理售粮。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54</w:t>
            </w:r>
          </w:p>
        </w:tc>
        <w:tc>
          <w:tcPr>
            <w:tcW w:w="1813" w:type="dxa"/>
            <w:vAlign w:val="center"/>
          </w:tcPr>
          <w:p w14:paraId="1AC73D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河道堤防工程建设和运行维护工作</w:t>
            </w:r>
          </w:p>
        </w:tc>
        <w:tc>
          <w:tcPr>
            <w:tcW w:w="1813" w:type="dxa"/>
            <w:vAlign w:val="center"/>
          </w:tcPr>
          <w:p w14:paraId="6DC73A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38A0C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47D60D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.配合堤防日常巡查防护。</w:t>
            </w:r>
          </w:p>
          <w:p w14:paraId="41DF97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55</w:t>
            </w:r>
          </w:p>
        </w:tc>
        <w:tc>
          <w:tcPr>
            <w:tcW w:w="1813" w:type="dxa"/>
            <w:vAlign w:val="center"/>
          </w:tcPr>
          <w:p w14:paraId="31903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稳岗务工</w:t>
            </w:r>
          </w:p>
        </w:tc>
        <w:tc>
          <w:tcPr>
            <w:tcW w:w="1813" w:type="dxa"/>
            <w:vAlign w:val="center"/>
          </w:tcPr>
          <w:p w14:paraId="272B07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595872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7891B9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.县人力资源社会保障局负责做好村级公益性岗位的开发、选聘、管理以及补贴发放、脱贫人口和监测对象务工监测、交通补贴审核及发放等相关工作。</w:t>
            </w:r>
          </w:p>
          <w:p w14:paraId="3E7206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.县农业农村局负责协助促进稳岗务工及公益岗管理工作，同步做好系统录入审核把关。</w:t>
            </w:r>
          </w:p>
        </w:tc>
        <w:tc>
          <w:tcPr>
            <w:tcW w:w="5250" w:type="dxa"/>
            <w:vAlign w:val="center"/>
          </w:tcPr>
          <w:p w14:paraId="04C134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57</w:t>
            </w:r>
          </w:p>
        </w:tc>
        <w:tc>
          <w:tcPr>
            <w:tcW w:w="1813" w:type="dxa"/>
            <w:vAlign w:val="center"/>
          </w:tcPr>
          <w:p w14:paraId="43EFD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农业机械安全工作</w:t>
            </w:r>
          </w:p>
        </w:tc>
        <w:tc>
          <w:tcPr>
            <w:tcW w:w="1813" w:type="dxa"/>
            <w:vAlign w:val="center"/>
          </w:tcPr>
          <w:p w14:paraId="063643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CC2C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573120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.开展农机安全常识及法律法规宣传教育工作。</w:t>
            </w:r>
          </w:p>
          <w:p w14:paraId="5F7955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.及时上报乡内发生的农机安全事故。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58</w:t>
            </w:r>
          </w:p>
        </w:tc>
        <w:tc>
          <w:tcPr>
            <w:tcW w:w="1813" w:type="dxa"/>
            <w:vAlign w:val="center"/>
          </w:tcPr>
          <w:p w14:paraId="40BAE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农机购置补贴</w:t>
            </w:r>
          </w:p>
        </w:tc>
        <w:tc>
          <w:tcPr>
            <w:tcW w:w="1813" w:type="dxa"/>
            <w:vAlign w:val="center"/>
          </w:tcPr>
          <w:p w14:paraId="20CFD0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4A9C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.按照省方案开展工作，明确补贴对象、补贴标准、工作流程。</w:t>
            </w:r>
          </w:p>
          <w:p w14:paraId="41928A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.汇总补贴材料，落实并兑付补贴资金。</w:t>
            </w:r>
          </w:p>
        </w:tc>
        <w:tc>
          <w:tcPr>
            <w:tcW w:w="5250" w:type="dxa"/>
            <w:vAlign w:val="center"/>
          </w:tcPr>
          <w:p w14:paraId="21AE2B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.配合做好农机购置补贴相关政策宣传。</w:t>
            </w:r>
          </w:p>
          <w:p w14:paraId="0F85D2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59</w:t>
            </w:r>
          </w:p>
        </w:tc>
        <w:tc>
          <w:tcPr>
            <w:tcW w:w="1813" w:type="dxa"/>
            <w:vAlign w:val="center"/>
          </w:tcPr>
          <w:p w14:paraId="52939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w:t>
            </w:r>
          </w:p>
        </w:tc>
        <w:tc>
          <w:tcPr>
            <w:tcW w:w="1813" w:type="dxa"/>
            <w:vAlign w:val="center"/>
          </w:tcPr>
          <w:p w14:paraId="7C6CF3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105E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.制定实施方案。</w:t>
            </w:r>
          </w:p>
          <w:p w14:paraId="47DAE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.农机报废补贴审批及发放。</w:t>
            </w:r>
          </w:p>
        </w:tc>
        <w:tc>
          <w:tcPr>
            <w:tcW w:w="5250" w:type="dxa"/>
            <w:vAlign w:val="center"/>
          </w:tcPr>
          <w:p w14:paraId="0E266C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.配合做好农机报废补贴相关政策宣传。</w:t>
            </w:r>
          </w:p>
          <w:p w14:paraId="5CD14D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60</w:t>
            </w:r>
          </w:p>
        </w:tc>
        <w:tc>
          <w:tcPr>
            <w:tcW w:w="1813" w:type="dxa"/>
            <w:vAlign w:val="center"/>
          </w:tcPr>
          <w:p w14:paraId="12801E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农业技术推广与科技培训工作</w:t>
            </w:r>
          </w:p>
        </w:tc>
        <w:tc>
          <w:tcPr>
            <w:tcW w:w="1813" w:type="dxa"/>
            <w:vAlign w:val="center"/>
          </w:tcPr>
          <w:p w14:paraId="151704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E6BDB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.开展适合县内农业生产活动的新技术、新机械、新品种的引进、试验、示范推广工作。</w:t>
            </w:r>
          </w:p>
          <w:p w14:paraId="243A88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.指导、组织乡镇开展农业技术推广工作。</w:t>
            </w:r>
          </w:p>
        </w:tc>
        <w:tc>
          <w:tcPr>
            <w:tcW w:w="5250" w:type="dxa"/>
            <w:vAlign w:val="center"/>
          </w:tcPr>
          <w:p w14:paraId="667A1E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.配合开展新品种、新技术、新机械的试验、示范及推广。</w:t>
            </w:r>
          </w:p>
          <w:p w14:paraId="20E9E3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.落实农业技术培训任务。</w:t>
            </w:r>
          </w:p>
          <w:p w14:paraId="7F8BE5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61</w:t>
            </w:r>
          </w:p>
        </w:tc>
        <w:tc>
          <w:tcPr>
            <w:tcW w:w="1813" w:type="dxa"/>
            <w:vAlign w:val="center"/>
          </w:tcPr>
          <w:p w14:paraId="2187A4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农业生产社会化服务工作</w:t>
            </w:r>
          </w:p>
        </w:tc>
        <w:tc>
          <w:tcPr>
            <w:tcW w:w="1813" w:type="dxa"/>
            <w:vAlign w:val="center"/>
          </w:tcPr>
          <w:p w14:paraId="3D18CD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C0F87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组织项目实施，开展方案制定、实施、监督、验收工作。</w:t>
            </w:r>
          </w:p>
          <w:p w14:paraId="3021CA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调度、指导和抽查服务主体项目任务执行情况。</w:t>
            </w:r>
          </w:p>
        </w:tc>
        <w:tc>
          <w:tcPr>
            <w:tcW w:w="5250" w:type="dxa"/>
            <w:vAlign w:val="center"/>
          </w:tcPr>
          <w:p w14:paraId="44A1E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组织协调乡内开展托管的经营主体、村集体经济组织开展项目申报工作，整理申报材料、合同及其他相关内业材料。</w:t>
            </w:r>
          </w:p>
          <w:p w14:paraId="5FEC5D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62</w:t>
            </w:r>
          </w:p>
        </w:tc>
        <w:tc>
          <w:tcPr>
            <w:tcW w:w="1813" w:type="dxa"/>
            <w:vAlign w:val="center"/>
          </w:tcPr>
          <w:p w14:paraId="62BF7F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巩固拓展脱贫攻坚成果同乡村振兴有效衔接工作</w:t>
            </w:r>
          </w:p>
        </w:tc>
        <w:tc>
          <w:tcPr>
            <w:tcW w:w="1813" w:type="dxa"/>
            <w:vAlign w:val="center"/>
          </w:tcPr>
          <w:p w14:paraId="38CC6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1D9C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.负责巩固拓展脱贫攻坚成果同乡村振兴有效衔接经验总结、运用与推广。</w:t>
            </w:r>
          </w:p>
          <w:p w14:paraId="088AB9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.执行防止返贫监测帮扶机制，巩固拓展脱贫攻坚成果同乡村振兴有效衔接。</w:t>
            </w:r>
          </w:p>
          <w:p w14:paraId="13B7C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.开展“雨露计划”助学补助工作。</w:t>
            </w:r>
          </w:p>
          <w:p w14:paraId="3C8958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.贯彻落实党和国家有关乡村振兴的方针政策和法律法规，制定并组织实施本地区乡村振兴战略规划和政策措施。</w:t>
            </w:r>
          </w:p>
          <w:p w14:paraId="17646E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.统筹推进乡村产业振兴，培育发展特色优势产业，推动农业现代化，促进农村一二三产业融合发展，增加农民收入。</w:t>
            </w:r>
          </w:p>
          <w:p w14:paraId="6186FAF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.组织实施乡村建设行动，加强农村基础设施建设，提升农村公共服务水平，打造美丽宜居乡村。</w:t>
            </w:r>
          </w:p>
          <w:p w14:paraId="7E28AB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.巩固拓展脱贫攻坚成果，防止规模性返贫，做好脱贫人口的后续帮扶工作。</w:t>
            </w:r>
          </w:p>
          <w:p w14:paraId="013574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.统筹协调和指导监督各相关部门、乡镇推进乡村振兴工作，形成工作合力。</w:t>
            </w:r>
          </w:p>
          <w:p w14:paraId="035E38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9</w:t>
            </w:r>
            <w:r>
              <w:rPr>
                <w:rFonts w:hint="eastAsia" w:ascii="仿宋_GB2312" w:hAnsi="仿宋_GB2312" w:eastAsia="仿宋_GB2312" w:cs="仿宋_GB2312"/>
                <w:snapToGrid w:val="0"/>
                <w:color w:val="000000"/>
                <w:spacing w:val="8"/>
                <w:kern w:val="0"/>
                <w:sz w:val="20"/>
                <w:szCs w:val="20"/>
                <w:highlight w:val="none"/>
                <w:lang w:val="en-US" w:eastAsia="zh-CN" w:bidi="ar-SA"/>
              </w:rPr>
              <w:t>.开展乡村振兴工作的监测评估和考核评价，及时总结经验，发现问题并提出改进措施。</w:t>
            </w:r>
          </w:p>
          <w:p w14:paraId="14597D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10</w:t>
            </w:r>
            <w:r>
              <w:rPr>
                <w:rFonts w:hint="eastAsia" w:ascii="仿宋_GB2312" w:hAnsi="仿宋_GB2312" w:eastAsia="仿宋_GB2312" w:cs="仿宋_GB2312"/>
                <w:snapToGrid w:val="0"/>
                <w:color w:val="000000"/>
                <w:spacing w:val="8"/>
                <w:kern w:val="0"/>
                <w:sz w:val="20"/>
                <w:szCs w:val="20"/>
                <w:highlight w:val="none"/>
                <w:lang w:val="en-US" w:eastAsia="zh-CN" w:bidi="ar-SA"/>
              </w:rPr>
              <w:t>.汇总分析乡村建设、农村人口、脱贫人口及监测对象各类数据信息。</w:t>
            </w:r>
          </w:p>
        </w:tc>
        <w:tc>
          <w:tcPr>
            <w:tcW w:w="5250" w:type="dxa"/>
            <w:vAlign w:val="center"/>
          </w:tcPr>
          <w:p w14:paraId="4F16A7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.因人因户分层分类落实帮扶举措，稳固消除风险。</w:t>
            </w:r>
          </w:p>
          <w:p w14:paraId="46A39B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.谋划产业发展，促进乡村产业提升。</w:t>
            </w:r>
          </w:p>
          <w:p w14:paraId="25F852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.开展“雨露计划”政策宣传，对符合条件的进行初审、上报、公示工作。</w:t>
            </w:r>
          </w:p>
          <w:p w14:paraId="0C8824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.落实防止返贫监测帮扶机制，对脱贫不稳定户、边缘易致贫户、突发严重困难户进行识别，及时预警返贫风险，对符合条件的纳入监测对象并落实帮扶措施，对消除风险的监测对象进行标注。</w:t>
            </w:r>
          </w:p>
          <w:p w14:paraId="59E516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.谋划、储备本乡乡村振兴项目，指导和督促村级对衔接资金形成的资产进行管护，并做好乡村振兴资产确权和管理工作。</w:t>
            </w:r>
          </w:p>
          <w:p w14:paraId="2BC5C8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.合理设置乡村公益岗位和做好日常管理工作。</w:t>
            </w:r>
          </w:p>
          <w:p w14:paraId="6FC3C4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.配合做好各项惠民政策到户宣传和解读工作。</w:t>
            </w:r>
          </w:p>
          <w:p w14:paraId="6A7245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63</w:t>
            </w:r>
          </w:p>
        </w:tc>
        <w:tc>
          <w:tcPr>
            <w:tcW w:w="1813" w:type="dxa"/>
            <w:vAlign w:val="center"/>
          </w:tcPr>
          <w:p w14:paraId="1D80D0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节约用水工作</w:t>
            </w:r>
          </w:p>
        </w:tc>
        <w:tc>
          <w:tcPr>
            <w:tcW w:w="1813" w:type="dxa"/>
            <w:vAlign w:val="center"/>
          </w:tcPr>
          <w:p w14:paraId="747075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FF485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139B69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.开展节水宣传教育和知识普及活动。</w:t>
            </w:r>
          </w:p>
          <w:p w14:paraId="1DDD81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64</w:t>
            </w:r>
          </w:p>
        </w:tc>
        <w:tc>
          <w:tcPr>
            <w:tcW w:w="1813" w:type="dxa"/>
            <w:vAlign w:val="center"/>
          </w:tcPr>
          <w:p w14:paraId="6DC246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公益性岗位人员管理</w:t>
            </w:r>
          </w:p>
        </w:tc>
        <w:tc>
          <w:tcPr>
            <w:tcW w:w="1813" w:type="dxa"/>
            <w:vAlign w:val="center"/>
          </w:tcPr>
          <w:p w14:paraId="7EE91E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B50A0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5250" w:type="dxa"/>
            <w:vAlign w:val="center"/>
          </w:tcPr>
          <w:p w14:paraId="166A8A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七、安全稳定（2项）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54E0D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65</w:t>
            </w:r>
          </w:p>
        </w:tc>
        <w:tc>
          <w:tcPr>
            <w:tcW w:w="1813" w:type="dxa"/>
            <w:vAlign w:val="center"/>
          </w:tcPr>
          <w:p w14:paraId="2E7C2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信访稳定</w:t>
            </w:r>
          </w:p>
        </w:tc>
        <w:tc>
          <w:tcPr>
            <w:tcW w:w="1813" w:type="dxa"/>
            <w:vAlign w:val="center"/>
          </w:tcPr>
          <w:p w14:paraId="1CD2E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县信访局</w:t>
            </w:r>
          </w:p>
        </w:tc>
        <w:tc>
          <w:tcPr>
            <w:tcW w:w="4441" w:type="dxa"/>
            <w:vAlign w:val="center"/>
          </w:tcPr>
          <w:p w14:paraId="152C00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.受理、转送、交办信访事项，协调解决重要信访问题。</w:t>
            </w:r>
          </w:p>
          <w:p w14:paraId="02D6F0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.督促检查重要信访事项的处理和落实，综合反映信访信息，分析研判信访形势。</w:t>
            </w:r>
          </w:p>
          <w:p w14:paraId="6A603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.指导乡镇做好信访工作，提出改进工作、完善政策和追究责任的建议。</w:t>
            </w:r>
          </w:p>
        </w:tc>
        <w:tc>
          <w:tcPr>
            <w:tcW w:w="5250" w:type="dxa"/>
            <w:vAlign w:val="center"/>
          </w:tcPr>
          <w:p w14:paraId="3F178C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.依法办理上级部门转送、交办、督办的信访事项。</w:t>
            </w:r>
          </w:p>
          <w:p w14:paraId="1469E8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.安排工作人员参加上级信访部门值班，做好重点时期上访人员稳控、劝返处置工作。</w:t>
            </w:r>
          </w:p>
          <w:p w14:paraId="74875B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.发挥好“四所一庭一中心”矛盾纠纷化解平台机制作用，统筹协调各方力量，针对易调解的矛盾纠纷，及时有效进行调解；做好信访人员的疏导教育、帮扶救助、属地稳控、应急劝导等工作。</w:t>
            </w:r>
          </w:p>
          <w:p w14:paraId="7E9741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66</w:t>
            </w:r>
          </w:p>
        </w:tc>
        <w:tc>
          <w:tcPr>
            <w:tcW w:w="1813" w:type="dxa"/>
            <w:vAlign w:val="center"/>
          </w:tcPr>
          <w:p w14:paraId="25EDB2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大型活动和重要时期维护公共安全</w:t>
            </w:r>
          </w:p>
        </w:tc>
        <w:tc>
          <w:tcPr>
            <w:tcW w:w="1813" w:type="dxa"/>
            <w:vAlign w:val="center"/>
          </w:tcPr>
          <w:p w14:paraId="6EB862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县公安局</w:t>
            </w:r>
          </w:p>
          <w:p w14:paraId="1FA4E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w:t>
            </w:r>
            <w:r>
              <w:rPr>
                <w:rFonts w:hint="eastAsia" w:ascii="仿宋_GB2312" w:hAnsi="仿宋_GB2312" w:eastAsia="仿宋_GB2312" w:cs="仿宋_GB2312"/>
                <w:snapToGrid w:val="0"/>
                <w:color w:val="000000"/>
                <w:spacing w:val="8"/>
                <w:kern w:val="0"/>
                <w:sz w:val="20"/>
                <w:szCs w:val="20"/>
                <w:highlight w:val="none"/>
                <w:lang w:val="en-US" w:eastAsia="zh-CN" w:bidi="ar-SA"/>
              </w:rPr>
              <w:t>应急局</w:t>
            </w:r>
          </w:p>
        </w:tc>
        <w:tc>
          <w:tcPr>
            <w:tcW w:w="4441" w:type="dxa"/>
            <w:vAlign w:val="center"/>
          </w:tcPr>
          <w:p w14:paraId="7D3C772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.县公安局负责大型活动和重要时期的公共安全秩序维护，包括制定安保方案、现场治安管理、人员疏导、突发事件处置及反恐防暴等工作，依法打击违法犯罪行为，确保活动安全有序进行。</w:t>
            </w:r>
          </w:p>
          <w:p w14:paraId="41131A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318D27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.配合做好辖区内重点人群管控等社会面稳控工作。</w:t>
            </w:r>
          </w:p>
          <w:p w14:paraId="42587A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组织工作人员配合维护活动秩序，做好指定区域内安保值守工作。</w:t>
            </w:r>
          </w:p>
          <w:p w14:paraId="12EFD6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按照活动预案安排，配合做好突发事件应对处置。</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732" w:type="dxa"/>
            <w:shd w:val="clear" w:color="auto" w:fill="auto"/>
            <w:vAlign w:val="center"/>
          </w:tcPr>
          <w:p w14:paraId="46F7F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67</w:t>
            </w:r>
          </w:p>
        </w:tc>
        <w:tc>
          <w:tcPr>
            <w:tcW w:w="1813" w:type="dxa"/>
            <w:vAlign w:val="center"/>
          </w:tcPr>
          <w:p w14:paraId="255053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基本养老保险参保管理</w:t>
            </w:r>
          </w:p>
        </w:tc>
        <w:tc>
          <w:tcPr>
            <w:tcW w:w="1813" w:type="dxa"/>
            <w:vAlign w:val="center"/>
          </w:tcPr>
          <w:p w14:paraId="7FF961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66DA1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.负责养老保险的政策宣传、参保登记、保险费收缴衔接、待遇核定与支付、社保关系终止、待遇停发、死亡待遇审核及转移接续、待遇领取资格确认及数据统计工作。</w:t>
            </w:r>
          </w:p>
          <w:p w14:paraId="25335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.对乡镇养老保险办理进行指导、审核、监督。</w:t>
            </w:r>
          </w:p>
        </w:tc>
        <w:tc>
          <w:tcPr>
            <w:tcW w:w="5250" w:type="dxa"/>
            <w:vAlign w:val="center"/>
          </w:tcPr>
          <w:p w14:paraId="39E1E0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.负责对困难群体定期缴费提醒。</w:t>
            </w:r>
          </w:p>
          <w:p w14:paraId="5D1B28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68</w:t>
            </w:r>
          </w:p>
        </w:tc>
        <w:tc>
          <w:tcPr>
            <w:tcW w:w="1813" w:type="dxa"/>
            <w:vAlign w:val="center"/>
          </w:tcPr>
          <w:p w14:paraId="2334C2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退役军人就业创业工作</w:t>
            </w:r>
          </w:p>
        </w:tc>
        <w:tc>
          <w:tcPr>
            <w:tcW w:w="1813" w:type="dxa"/>
            <w:vAlign w:val="center"/>
          </w:tcPr>
          <w:p w14:paraId="5206D1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62296D6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.结合当地实际情况，在自主就业退役士兵返乡报到后，组织实施适应性培训，确保培训工作有序开展。</w:t>
            </w:r>
          </w:p>
          <w:p w14:paraId="77A728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.开展心理调适课程，帮助退役士兵缓解从军队到地方的心理压力，促进角色转换；实施职业指导，分析就业创业形势，引导他们合理调整就业预期，树立正确择业观。</w:t>
            </w:r>
          </w:p>
          <w:p w14:paraId="0A88BB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.举办退役军人现场招聘会、网络招聘会等就业对接活动，搭建退役军人与用人单位之间的沟通桥梁；加强与各类企业的合作，开发适合退役军人的就业岗位，推荐退役军人就业。</w:t>
            </w:r>
          </w:p>
          <w:p w14:paraId="591771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1911A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.收集、汇总就业状况及培训、就业创业需求，推送就业创业信息。</w:t>
            </w:r>
          </w:p>
          <w:p w14:paraId="15430D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.组织退役军人参加线上线下招聘会、推介会等活动。</w:t>
            </w:r>
          </w:p>
          <w:p w14:paraId="794D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69</w:t>
            </w:r>
          </w:p>
        </w:tc>
        <w:tc>
          <w:tcPr>
            <w:tcW w:w="1813" w:type="dxa"/>
            <w:vAlign w:val="center"/>
          </w:tcPr>
          <w:p w14:paraId="43F86B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退役军人优待工作</w:t>
            </w:r>
          </w:p>
        </w:tc>
        <w:tc>
          <w:tcPr>
            <w:tcW w:w="1813" w:type="dxa"/>
            <w:vAlign w:val="center"/>
          </w:tcPr>
          <w:p w14:paraId="2127A7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67F07C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.常态化联系退役军人，审批维护退役军人建档立卡。</w:t>
            </w:r>
          </w:p>
          <w:p w14:paraId="01E5F2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.指导审批退役军人优待证相关业务。</w:t>
            </w:r>
          </w:p>
        </w:tc>
        <w:tc>
          <w:tcPr>
            <w:tcW w:w="5250" w:type="dxa"/>
            <w:vAlign w:val="center"/>
          </w:tcPr>
          <w:p w14:paraId="7C83A1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.定期联络沟通，负责退役军人建档立卡。</w:t>
            </w:r>
          </w:p>
          <w:p w14:paraId="65B19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.申报本乡内退役军人优待证相关业务。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32" w:type="dxa"/>
            <w:shd w:val="clear" w:color="auto" w:fill="auto"/>
            <w:vAlign w:val="center"/>
          </w:tcPr>
          <w:p w14:paraId="272CD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70</w:t>
            </w:r>
          </w:p>
        </w:tc>
        <w:tc>
          <w:tcPr>
            <w:tcW w:w="1813" w:type="dxa"/>
            <w:vAlign w:val="center"/>
          </w:tcPr>
          <w:p w14:paraId="5E5864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对农村供水设备的监督管理</w:t>
            </w:r>
          </w:p>
        </w:tc>
        <w:tc>
          <w:tcPr>
            <w:tcW w:w="1813" w:type="dxa"/>
            <w:vAlign w:val="center"/>
          </w:tcPr>
          <w:p w14:paraId="4BBB81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39D3F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.负责对全县的农村供水单位监督。</w:t>
            </w:r>
          </w:p>
          <w:p w14:paraId="157BA1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.负责全县农村供水设备的维护工作。</w:t>
            </w:r>
          </w:p>
        </w:tc>
        <w:tc>
          <w:tcPr>
            <w:tcW w:w="5250" w:type="dxa"/>
            <w:vAlign w:val="center"/>
          </w:tcPr>
          <w:p w14:paraId="236987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.引导乡内供水单位定期开展供水设备设施检查工作，保证安全供水安全。</w:t>
            </w:r>
          </w:p>
          <w:p w14:paraId="40A3FB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71</w:t>
            </w:r>
          </w:p>
        </w:tc>
        <w:tc>
          <w:tcPr>
            <w:tcW w:w="1813" w:type="dxa"/>
            <w:vAlign w:val="center"/>
          </w:tcPr>
          <w:p w14:paraId="0B51E8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劳动人事争议基层</w:t>
            </w:r>
          </w:p>
          <w:p w14:paraId="415FF8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调解组织建设</w:t>
            </w:r>
          </w:p>
        </w:tc>
        <w:tc>
          <w:tcPr>
            <w:tcW w:w="1813" w:type="dxa"/>
            <w:vAlign w:val="center"/>
          </w:tcPr>
          <w:p w14:paraId="527986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283CFA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.负责劳动、人事争议案件的预防、受理、调解、仲裁工作。</w:t>
            </w:r>
          </w:p>
          <w:p w14:paraId="770ECF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.负责全县劳动人事争议仲裁员队伍建设，培训专、兼职仲裁员和调解员。</w:t>
            </w:r>
          </w:p>
          <w:p w14:paraId="4E3757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.做好基层调解员培训工作。</w:t>
            </w:r>
          </w:p>
        </w:tc>
        <w:tc>
          <w:tcPr>
            <w:tcW w:w="5250" w:type="dxa"/>
            <w:vAlign w:val="center"/>
          </w:tcPr>
          <w:p w14:paraId="0E9C9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.开展人力资源社会保障法律法规和政策的宣传工作。</w:t>
            </w:r>
          </w:p>
          <w:p w14:paraId="0DC945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72</w:t>
            </w:r>
          </w:p>
        </w:tc>
        <w:tc>
          <w:tcPr>
            <w:tcW w:w="1813" w:type="dxa"/>
            <w:vAlign w:val="center"/>
          </w:tcPr>
          <w:p w14:paraId="65D349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退役军人思想政治引领工作</w:t>
            </w:r>
          </w:p>
        </w:tc>
        <w:tc>
          <w:tcPr>
            <w:tcW w:w="1813" w:type="dxa"/>
            <w:vAlign w:val="center"/>
          </w:tcPr>
          <w:p w14:paraId="17A59F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67240F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.突出“军”的特色，营造政治氛围，组建退役军人志愿服务队，为退役军人开展志愿服务搭建平台提供支持，营造政治文化氛围。</w:t>
            </w:r>
          </w:p>
          <w:p w14:paraId="2C99B6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.送新兵、迎返乡，组织退役军人开展学习教育等活动、挖掘退役军人先进典型，推荐、组织优秀退役军人等作为代表参加重要庆典和纪念活动。</w:t>
            </w:r>
          </w:p>
        </w:tc>
        <w:tc>
          <w:tcPr>
            <w:tcW w:w="5250" w:type="dxa"/>
            <w:vAlign w:val="center"/>
          </w:tcPr>
          <w:p w14:paraId="2900FE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.突出“军”的特色，营造政治氛围，动员退役军人参与志愿服务。</w:t>
            </w:r>
          </w:p>
          <w:p w14:paraId="1FCFA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73</w:t>
            </w:r>
          </w:p>
        </w:tc>
        <w:tc>
          <w:tcPr>
            <w:tcW w:w="1813" w:type="dxa"/>
            <w:vAlign w:val="center"/>
          </w:tcPr>
          <w:p w14:paraId="29DC36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退役军人权益维护工作</w:t>
            </w:r>
          </w:p>
        </w:tc>
        <w:tc>
          <w:tcPr>
            <w:tcW w:w="1813" w:type="dxa"/>
            <w:vAlign w:val="center"/>
          </w:tcPr>
          <w:p w14:paraId="5FBE4D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19D1DF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.开展来访接待等事务性工作，协助办理来访、来信和网上、电话信访等信访事项，搭建矛盾调处平台，化解矛盾问题。</w:t>
            </w:r>
          </w:p>
          <w:p w14:paraId="032383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.提供退役军人工作相关法律法规政策咨询、宣传等服务。</w:t>
            </w:r>
          </w:p>
          <w:p w14:paraId="439D9D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199DC7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.开展思想疏导、依法依规解决合理诉求。</w:t>
            </w:r>
          </w:p>
          <w:p w14:paraId="4D0AB6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.宣传与退役军人工作相关法律法规和政策制度。</w:t>
            </w:r>
          </w:p>
          <w:p w14:paraId="20C7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74</w:t>
            </w:r>
          </w:p>
        </w:tc>
        <w:tc>
          <w:tcPr>
            <w:tcW w:w="1813" w:type="dxa"/>
            <w:vAlign w:val="center"/>
          </w:tcPr>
          <w:p w14:paraId="764EE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医疗保险经办服务工作</w:t>
            </w:r>
          </w:p>
        </w:tc>
        <w:tc>
          <w:tcPr>
            <w:tcW w:w="1813" w:type="dxa"/>
            <w:vAlign w:val="center"/>
          </w:tcPr>
          <w:p w14:paraId="24BB3D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县医保局</w:t>
            </w:r>
          </w:p>
        </w:tc>
        <w:tc>
          <w:tcPr>
            <w:tcW w:w="4441" w:type="dxa"/>
            <w:vAlign w:val="center"/>
          </w:tcPr>
          <w:p w14:paraId="35FC2E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.负责参保人员的参保登记、信息查询等业务。</w:t>
            </w:r>
          </w:p>
          <w:p w14:paraId="0DAF51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.负责困难群体待遇核定工作。</w:t>
            </w:r>
          </w:p>
          <w:p w14:paraId="4CFCAA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.负责统筹医保服务站建设。</w:t>
            </w:r>
          </w:p>
        </w:tc>
        <w:tc>
          <w:tcPr>
            <w:tcW w:w="5250" w:type="dxa"/>
            <w:vAlign w:val="center"/>
          </w:tcPr>
          <w:p w14:paraId="1E48B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.配合做好基本医疗保险政策宣传，动员居民积极参保，按时完成居民征缴工作任务。                   </w:t>
            </w:r>
          </w:p>
          <w:p w14:paraId="3F40A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.负责困难群体医疗救助政策宣传等工作。     </w:t>
            </w:r>
          </w:p>
          <w:p w14:paraId="27BF71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九、自然资源（</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75</w:t>
            </w:r>
          </w:p>
        </w:tc>
        <w:tc>
          <w:tcPr>
            <w:tcW w:w="1813" w:type="dxa"/>
            <w:vAlign w:val="center"/>
          </w:tcPr>
          <w:p w14:paraId="3B2BD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自然资源调查和现状地类数据统计工作</w:t>
            </w:r>
          </w:p>
        </w:tc>
        <w:tc>
          <w:tcPr>
            <w:tcW w:w="1813" w:type="dxa"/>
            <w:vAlign w:val="center"/>
          </w:tcPr>
          <w:p w14:paraId="23E3A8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6D37D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76</w:t>
            </w:r>
          </w:p>
        </w:tc>
        <w:tc>
          <w:tcPr>
            <w:tcW w:w="1813" w:type="dxa"/>
            <w:vAlign w:val="center"/>
          </w:tcPr>
          <w:p w14:paraId="5C80F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地质灾害防治工作</w:t>
            </w:r>
          </w:p>
        </w:tc>
        <w:tc>
          <w:tcPr>
            <w:tcW w:w="1813" w:type="dxa"/>
            <w:vAlign w:val="center"/>
          </w:tcPr>
          <w:p w14:paraId="213921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1B96B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负责承担地质灾害防治工作，做好汛期地质灾害防治工作。</w:t>
            </w:r>
          </w:p>
        </w:tc>
        <w:tc>
          <w:tcPr>
            <w:tcW w:w="5250" w:type="dxa"/>
            <w:vAlign w:val="center"/>
          </w:tcPr>
          <w:p w14:paraId="07F801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.协助开展群测群防和预报预警工作。</w:t>
            </w:r>
          </w:p>
          <w:p w14:paraId="1BBD86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77</w:t>
            </w:r>
          </w:p>
        </w:tc>
        <w:tc>
          <w:tcPr>
            <w:tcW w:w="1813" w:type="dxa"/>
            <w:vAlign w:val="center"/>
          </w:tcPr>
          <w:p w14:paraId="58609A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耕地保护</w:t>
            </w:r>
          </w:p>
        </w:tc>
        <w:tc>
          <w:tcPr>
            <w:tcW w:w="1813" w:type="dxa"/>
            <w:vAlign w:val="center"/>
          </w:tcPr>
          <w:p w14:paraId="7F44B6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4D4F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021CDD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.开展耕地保护政策宣传。</w:t>
            </w:r>
          </w:p>
          <w:p w14:paraId="4875F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十、生态环保（</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78</w:t>
            </w:r>
          </w:p>
        </w:tc>
        <w:tc>
          <w:tcPr>
            <w:tcW w:w="1813" w:type="dxa"/>
            <w:vAlign w:val="center"/>
          </w:tcPr>
          <w:p w14:paraId="513B36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水土流失预防和治理工作</w:t>
            </w:r>
          </w:p>
        </w:tc>
        <w:tc>
          <w:tcPr>
            <w:tcW w:w="1813" w:type="dxa"/>
            <w:vAlign w:val="center"/>
          </w:tcPr>
          <w:p w14:paraId="0981DD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26181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.负责水土流失预防和治理宣传教育工作。</w:t>
            </w:r>
          </w:p>
          <w:p w14:paraId="3F226E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.组织实施水土流失综合治理，开展水土保持监测。</w:t>
            </w:r>
          </w:p>
        </w:tc>
        <w:tc>
          <w:tcPr>
            <w:tcW w:w="5250" w:type="dxa"/>
            <w:vAlign w:val="center"/>
          </w:tcPr>
          <w:p w14:paraId="23045D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.协助开展核查普查工作。</w:t>
            </w:r>
          </w:p>
          <w:p w14:paraId="655204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.协助做好水土保持治理工程建设期间水事纠纷调解处理工作。</w:t>
            </w:r>
          </w:p>
          <w:p w14:paraId="1946A3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79</w:t>
            </w:r>
          </w:p>
        </w:tc>
        <w:tc>
          <w:tcPr>
            <w:tcW w:w="1813" w:type="dxa"/>
            <w:vAlign w:val="center"/>
          </w:tcPr>
          <w:p w14:paraId="19A58F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水土保持工程运行管护工作</w:t>
            </w:r>
          </w:p>
        </w:tc>
        <w:tc>
          <w:tcPr>
            <w:tcW w:w="1813" w:type="dxa"/>
            <w:vAlign w:val="center"/>
          </w:tcPr>
          <w:p w14:paraId="1D5CC1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C78CC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E327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做好乡内水土保持工程运行、管护、维护及巡查监督工作，对日常巡查中发现的破坏水土保持工程的违法行为及时上报。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80</w:t>
            </w:r>
          </w:p>
        </w:tc>
        <w:tc>
          <w:tcPr>
            <w:tcW w:w="1813" w:type="dxa"/>
            <w:vAlign w:val="center"/>
          </w:tcPr>
          <w:p w14:paraId="530790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畜禽养殖污染防治及粪污资源化利用工作</w:t>
            </w:r>
          </w:p>
        </w:tc>
        <w:tc>
          <w:tcPr>
            <w:tcW w:w="1813" w:type="dxa"/>
            <w:vAlign w:val="center"/>
          </w:tcPr>
          <w:p w14:paraId="3329C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8D78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负责畜禽养殖污染防治及粪污资源化利用指导和服务工作。</w:t>
            </w:r>
          </w:p>
        </w:tc>
        <w:tc>
          <w:tcPr>
            <w:tcW w:w="5250" w:type="dxa"/>
            <w:vAlign w:val="center"/>
          </w:tcPr>
          <w:p w14:paraId="10F9BD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.配合做好畜禽养殖污染防治及畜禽粪污资源化利用宣传工作。</w:t>
            </w:r>
          </w:p>
          <w:p w14:paraId="39FDA7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81</w:t>
            </w:r>
          </w:p>
        </w:tc>
        <w:tc>
          <w:tcPr>
            <w:tcW w:w="1813" w:type="dxa"/>
            <w:vAlign w:val="center"/>
          </w:tcPr>
          <w:p w14:paraId="36A52D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环保督察反馈问题整改</w:t>
            </w:r>
          </w:p>
        </w:tc>
        <w:tc>
          <w:tcPr>
            <w:tcW w:w="1813" w:type="dxa"/>
            <w:vAlign w:val="center"/>
          </w:tcPr>
          <w:p w14:paraId="6D1CD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24DF60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305F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承担本乡辖区内生态环境保护督察、检查反馈问题整改工作。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82</w:t>
            </w:r>
          </w:p>
        </w:tc>
        <w:tc>
          <w:tcPr>
            <w:tcW w:w="1813" w:type="dxa"/>
            <w:vAlign w:val="center"/>
          </w:tcPr>
          <w:p w14:paraId="45459B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农村环境整治工作督导</w:t>
            </w:r>
          </w:p>
        </w:tc>
        <w:tc>
          <w:tcPr>
            <w:tcW w:w="1813" w:type="dxa"/>
            <w:vAlign w:val="center"/>
          </w:tcPr>
          <w:p w14:paraId="015E03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7DF98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3945B26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.配合开展农业面源污染的预防、治理及控制，开展地下</w:t>
            </w:r>
          </w:p>
          <w:p w14:paraId="75B6CC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水监测井的安全管理。</w:t>
            </w:r>
          </w:p>
          <w:p w14:paraId="31CF8C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.建设完善农村生活污水处理设施。</w:t>
            </w:r>
          </w:p>
          <w:p w14:paraId="6A3AE1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1813" w:type="dxa"/>
            <w:vAlign w:val="center"/>
          </w:tcPr>
          <w:p w14:paraId="73A214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水资源环境日常监管</w:t>
            </w:r>
          </w:p>
        </w:tc>
        <w:tc>
          <w:tcPr>
            <w:tcW w:w="1813" w:type="dxa"/>
            <w:vAlign w:val="center"/>
          </w:tcPr>
          <w:p w14:paraId="7B8F8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D28D5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落实水污染防治监管责任，负责统筹开展水环境污染防治等相关工作。</w:t>
            </w:r>
          </w:p>
        </w:tc>
        <w:tc>
          <w:tcPr>
            <w:tcW w:w="5250" w:type="dxa"/>
            <w:vAlign w:val="center"/>
          </w:tcPr>
          <w:p w14:paraId="4B6219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.开展水资源利用、节约、保护工作的宣传教育。</w:t>
            </w:r>
          </w:p>
          <w:p w14:paraId="05492C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.配合做好农村饮用水水源地安全管理工作。</w:t>
            </w:r>
          </w:p>
          <w:p w14:paraId="466A9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84</w:t>
            </w:r>
          </w:p>
        </w:tc>
        <w:tc>
          <w:tcPr>
            <w:tcW w:w="1813" w:type="dxa"/>
            <w:vAlign w:val="center"/>
          </w:tcPr>
          <w:p w14:paraId="204C7D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草原资源保护</w:t>
            </w:r>
          </w:p>
        </w:tc>
        <w:tc>
          <w:tcPr>
            <w:tcW w:w="1813" w:type="dxa"/>
            <w:vAlign w:val="center"/>
          </w:tcPr>
          <w:p w14:paraId="30347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57AC4B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.对违反草原保护、建设、利用规划擅自将草原改为建设用地的处罚。</w:t>
            </w:r>
          </w:p>
          <w:p w14:paraId="7C3962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.对未经批准占用或者使用草原的、非法将草原改为其他农用地或者项目建设未经省人民政府批准，将草原转为其他农用地的、未按批准的地点、面积、使用方式和使用期限使用草原的处罚。</w:t>
            </w:r>
          </w:p>
          <w:p w14:paraId="7E7A4D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.对非法开垦草原的处罚。</w:t>
            </w:r>
          </w:p>
          <w:p w14:paraId="743F0B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.对草原保护建设利用情况的行政监督检查。</w:t>
            </w:r>
          </w:p>
          <w:p w14:paraId="2769B2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.开展基本草原的划定。</w:t>
            </w:r>
          </w:p>
        </w:tc>
        <w:tc>
          <w:tcPr>
            <w:tcW w:w="5250" w:type="dxa"/>
            <w:vAlign w:val="center"/>
          </w:tcPr>
          <w:p w14:paraId="45A2D1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.对辖区内草原开展保护，发现破坏草原资源行为及时上报。</w:t>
            </w:r>
          </w:p>
          <w:p w14:paraId="6C11A6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.协助调查违法行为。</w:t>
            </w:r>
          </w:p>
          <w:p w14:paraId="7246E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813" w:type="dxa"/>
            <w:vAlign w:val="center"/>
          </w:tcPr>
          <w:p w14:paraId="702094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国土绿化工作</w:t>
            </w:r>
          </w:p>
        </w:tc>
        <w:tc>
          <w:tcPr>
            <w:tcW w:w="1813" w:type="dxa"/>
            <w:vAlign w:val="center"/>
          </w:tcPr>
          <w:p w14:paraId="4B23C7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4EE789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.负责督促指导友谊农场组织开展造林绿化（作业设计编制、检查验收）和全民义务植树工作。</w:t>
            </w:r>
          </w:p>
          <w:p w14:paraId="73EE5A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.组织指导完成退耕还林补植补造、森林抚育任务，并进行检查验收、监督、管理。</w:t>
            </w:r>
          </w:p>
        </w:tc>
        <w:tc>
          <w:tcPr>
            <w:tcW w:w="5250" w:type="dxa"/>
            <w:vAlign w:val="center"/>
          </w:tcPr>
          <w:p w14:paraId="06BA9A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.负责本辖区造林绿化任务，组织适龄公民参加全民义务植树工作，并对栽植的树木进行管护，及时补植补造。</w:t>
            </w:r>
          </w:p>
          <w:p w14:paraId="75683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86</w:t>
            </w:r>
          </w:p>
        </w:tc>
        <w:tc>
          <w:tcPr>
            <w:tcW w:w="1813" w:type="dxa"/>
            <w:vAlign w:val="center"/>
          </w:tcPr>
          <w:p w14:paraId="40EE8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森林资源保护工作</w:t>
            </w:r>
          </w:p>
        </w:tc>
        <w:tc>
          <w:tcPr>
            <w:tcW w:w="1813" w:type="dxa"/>
            <w:vAlign w:val="center"/>
          </w:tcPr>
          <w:p w14:paraId="5C6F4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7B1B3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指导乡镇建立护林组织，对护林员进行培训，做好护林工作。</w:t>
            </w:r>
          </w:p>
        </w:tc>
        <w:tc>
          <w:tcPr>
            <w:tcW w:w="5250" w:type="dxa"/>
            <w:vAlign w:val="center"/>
          </w:tcPr>
          <w:p w14:paraId="313B96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.建立护林组织，负责护林工作。</w:t>
            </w:r>
          </w:p>
          <w:p w14:paraId="12C618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87</w:t>
            </w:r>
          </w:p>
        </w:tc>
        <w:tc>
          <w:tcPr>
            <w:tcW w:w="1813" w:type="dxa"/>
            <w:vAlign w:val="center"/>
          </w:tcPr>
          <w:p w14:paraId="534750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林草种子保护工作</w:t>
            </w:r>
          </w:p>
        </w:tc>
        <w:tc>
          <w:tcPr>
            <w:tcW w:w="1813" w:type="dxa"/>
            <w:vAlign w:val="center"/>
          </w:tcPr>
          <w:p w14:paraId="73E508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872B9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.组织开展林草种质资源的普查，做好植物新品种、林木良种等保护管理工作。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.依法受理和审批林草种子生产经营许可证，对种子生产、经营单位和个人进行监督检查，规范生产经营行为。          </w:t>
            </w:r>
          </w:p>
          <w:p w14:paraId="353067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.加强林草种子执法和监督工作，对违法行为给予处罚。                             </w:t>
            </w:r>
          </w:p>
          <w:p w14:paraId="349B23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.开展林草种子保护宣传工作。</w:t>
            </w:r>
          </w:p>
        </w:tc>
        <w:tc>
          <w:tcPr>
            <w:tcW w:w="5250" w:type="dxa"/>
            <w:vAlign w:val="center"/>
          </w:tcPr>
          <w:p w14:paraId="04DDA7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.配合开展种质资源普查工作，协助收集辖区内林草种质资源分布、种类等基础信息，对发现的珍稀林草种质资源临时保护并及时上报。                            </w:t>
            </w:r>
          </w:p>
          <w:p w14:paraId="05B459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.配合开展林草种子质量抽检、生产经营许可核查等监管工作，发现违法违规行为及时制止并上报。                                                                                                      </w:t>
            </w:r>
          </w:p>
          <w:p w14:paraId="1B8705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.配合开展执法检查，发现林草种子问题及时制止并上报。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1" w:hRule="atLeast"/>
        </w:trPr>
        <w:tc>
          <w:tcPr>
            <w:tcW w:w="732" w:type="dxa"/>
            <w:shd w:val="clear" w:color="auto" w:fill="auto"/>
            <w:vAlign w:val="center"/>
          </w:tcPr>
          <w:p w14:paraId="346441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88</w:t>
            </w:r>
          </w:p>
        </w:tc>
        <w:tc>
          <w:tcPr>
            <w:tcW w:w="1813" w:type="dxa"/>
            <w:vAlign w:val="center"/>
          </w:tcPr>
          <w:p w14:paraId="4DBCFC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陆生野生动物保护工作</w:t>
            </w:r>
          </w:p>
        </w:tc>
        <w:tc>
          <w:tcPr>
            <w:tcW w:w="1813" w:type="dxa"/>
            <w:vAlign w:val="center"/>
          </w:tcPr>
          <w:p w14:paraId="737C66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FB3A8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.负责开展陆生野生动植物资源调查监测、救护、栖息地巡护、疫源疫病防控、宣传等日常保护工作。                   </w:t>
            </w:r>
          </w:p>
          <w:p w14:paraId="168BA3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.开展陆生野生动植物猎捕或采集、人工繁育、经营利用、行政许可等行政监管工作。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.负责查处违反陆生野生动物保护法律法规的行为。                                                   </w:t>
            </w:r>
          </w:p>
          <w:p w14:paraId="7DFA0A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.开展野生动物保护宣传工作。</w:t>
            </w:r>
          </w:p>
        </w:tc>
        <w:tc>
          <w:tcPr>
            <w:tcW w:w="5250" w:type="dxa"/>
            <w:vAlign w:val="center"/>
          </w:tcPr>
          <w:p w14:paraId="24A70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6C42A9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89</w:t>
            </w:r>
          </w:p>
        </w:tc>
        <w:tc>
          <w:tcPr>
            <w:tcW w:w="1813" w:type="dxa"/>
            <w:vAlign w:val="center"/>
          </w:tcPr>
          <w:p w14:paraId="07428F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开展水源地保护相关工作</w:t>
            </w:r>
          </w:p>
        </w:tc>
        <w:tc>
          <w:tcPr>
            <w:tcW w:w="1813" w:type="dxa"/>
            <w:vAlign w:val="center"/>
          </w:tcPr>
          <w:p w14:paraId="5CED90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9C644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.负责查处水源地违法违规行为。</w:t>
            </w:r>
          </w:p>
          <w:p w14:paraId="4C63F6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.负责全县水源地保护工作。</w:t>
            </w:r>
          </w:p>
        </w:tc>
        <w:tc>
          <w:tcPr>
            <w:tcW w:w="5250" w:type="dxa"/>
            <w:vAlign w:val="center"/>
          </w:tcPr>
          <w:p w14:paraId="4D585F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.加强水源地保护，定期开展巡查，发现问题及时上报。</w:t>
            </w:r>
          </w:p>
          <w:p w14:paraId="57D3E1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.协助处理违法违规问题。</w:t>
            </w:r>
          </w:p>
          <w:p w14:paraId="4F025A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.负责宣传全乡水源地保护政策。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732" w:type="dxa"/>
            <w:shd w:val="clear" w:color="auto" w:fill="auto"/>
            <w:vAlign w:val="center"/>
          </w:tcPr>
          <w:p w14:paraId="6618D3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90</w:t>
            </w:r>
          </w:p>
        </w:tc>
        <w:tc>
          <w:tcPr>
            <w:tcW w:w="1813" w:type="dxa"/>
            <w:vAlign w:val="center"/>
          </w:tcPr>
          <w:p w14:paraId="7349FD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大气污染防治工作</w:t>
            </w:r>
          </w:p>
        </w:tc>
        <w:tc>
          <w:tcPr>
            <w:tcW w:w="1813" w:type="dxa"/>
            <w:vAlign w:val="center"/>
          </w:tcPr>
          <w:p w14:paraId="72AC2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p w14:paraId="57898E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655CF3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p w14:paraId="4A1C08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p w14:paraId="7AD68E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2C269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.友谊生态环境局负责制定阶段大气污染防治计划，组织制定并更新重污染天气的应急预案，承担市级下发大气污染减排任务，推进重点行业企业大气污染防治整治提升。</w:t>
            </w:r>
          </w:p>
          <w:p w14:paraId="6908FB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.县发展改革局负责清洁能源开发利用工作。</w:t>
            </w:r>
          </w:p>
          <w:p w14:paraId="2E7C03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.县市场监管局会同友谊生态环境局对锅炉进口、销售和使用环节执行环境保护标准或者要求的情况进行监督检查。</w:t>
            </w:r>
          </w:p>
          <w:p w14:paraId="0D7C01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.县住房城乡建设局负责建筑工程扬尘污染防治。</w:t>
            </w:r>
          </w:p>
          <w:p w14:paraId="4762C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.县公安局负责机动车大气污染防治。</w:t>
            </w:r>
          </w:p>
        </w:tc>
        <w:tc>
          <w:tcPr>
            <w:tcW w:w="5250" w:type="dxa"/>
            <w:vAlign w:val="center"/>
          </w:tcPr>
          <w:p w14:paraId="13F6B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.负责加强大气环境保护宣传，普及大气污染防治法律法规和科学知识。</w:t>
            </w:r>
          </w:p>
          <w:p w14:paraId="35D3A3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32" w:type="dxa"/>
            <w:shd w:val="clear" w:color="auto" w:fill="auto"/>
            <w:vAlign w:val="center"/>
          </w:tcPr>
          <w:p w14:paraId="001E79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91</w:t>
            </w:r>
          </w:p>
        </w:tc>
        <w:tc>
          <w:tcPr>
            <w:tcW w:w="1813" w:type="dxa"/>
            <w:vAlign w:val="center"/>
          </w:tcPr>
          <w:p w14:paraId="3D7FA4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湿地资源保护</w:t>
            </w:r>
          </w:p>
        </w:tc>
        <w:tc>
          <w:tcPr>
            <w:tcW w:w="1813" w:type="dxa"/>
            <w:vAlign w:val="center"/>
          </w:tcPr>
          <w:p w14:paraId="7531B2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D245A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default" w:ascii="仿宋_GB2312" w:hAnsi="仿宋_GB2312" w:eastAsia="仿宋_GB2312" w:cs="仿宋_GB2312"/>
                <w:snapToGrid w:val="0"/>
                <w:color w:val="000000"/>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配合开展</w:t>
            </w:r>
            <w:r>
              <w:rPr>
                <w:rFonts w:hint="eastAsia" w:ascii="仿宋_GB2312" w:hAnsi="仿宋_GB2312" w:eastAsia="仿宋_GB2312" w:cs="仿宋_GB2312"/>
                <w:snapToGrid w:val="0"/>
                <w:color w:val="000000"/>
                <w:spacing w:val="8"/>
                <w:kern w:val="0"/>
                <w:sz w:val="20"/>
                <w:szCs w:val="20"/>
                <w:highlight w:val="none"/>
                <w:lang w:val="en-US" w:eastAsia="zh-CN" w:bidi="ar-SA"/>
              </w:rPr>
              <w:t>辖区湿地</w:t>
            </w:r>
            <w:r>
              <w:rPr>
                <w:rFonts w:hint="default" w:ascii="仿宋_GB2312" w:hAnsi="仿宋_GB2312" w:eastAsia="仿宋_GB2312" w:cs="仿宋_GB2312"/>
                <w:snapToGrid w:val="0"/>
                <w:color w:val="000000"/>
                <w:spacing w:val="8"/>
                <w:kern w:val="0"/>
                <w:sz w:val="20"/>
                <w:szCs w:val="20"/>
                <w:highlight w:val="none"/>
                <w:lang w:val="en-US" w:eastAsia="zh-CN" w:bidi="ar-SA"/>
              </w:rPr>
              <w:t>巡护，发现违法线索及时上报。</w:t>
            </w:r>
          </w:p>
        </w:tc>
      </w:tr>
      <w:tr w14:paraId="7AED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3238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92</w:t>
            </w:r>
          </w:p>
        </w:tc>
        <w:tc>
          <w:tcPr>
            <w:tcW w:w="1813" w:type="dxa"/>
            <w:vAlign w:val="center"/>
          </w:tcPr>
          <w:p w14:paraId="0213D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03AF95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7842D5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vAlign w:val="center"/>
          </w:tcPr>
          <w:p w14:paraId="6AEBF8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十一、城乡建设（</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2" w:type="dxa"/>
            <w:shd w:val="clear" w:color="auto" w:fill="auto"/>
            <w:vAlign w:val="center"/>
          </w:tcPr>
          <w:p w14:paraId="1BB8A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93</w:t>
            </w:r>
          </w:p>
        </w:tc>
        <w:tc>
          <w:tcPr>
            <w:tcW w:w="1813" w:type="dxa"/>
            <w:vAlign w:val="center"/>
          </w:tcPr>
          <w:p w14:paraId="780121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房屋安全工作</w:t>
            </w:r>
          </w:p>
        </w:tc>
        <w:tc>
          <w:tcPr>
            <w:tcW w:w="1813" w:type="dxa"/>
            <w:vAlign w:val="center"/>
          </w:tcPr>
          <w:p w14:paraId="156EA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3B3D2A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推进房屋安全隐患排查整治工作。</w:t>
            </w:r>
          </w:p>
        </w:tc>
        <w:tc>
          <w:tcPr>
            <w:tcW w:w="5250" w:type="dxa"/>
            <w:vAlign w:val="center"/>
          </w:tcPr>
          <w:p w14:paraId="0351AC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.配合做好隐患房屋日常巡查，发现问题及时进行警示。</w:t>
            </w:r>
          </w:p>
          <w:p w14:paraId="0C315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.做好房屋日常巡查，配合做好住房建筑信息录入，发现疑似隐患房屋进行上报。</w:t>
            </w:r>
          </w:p>
          <w:p w14:paraId="6F2344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94</w:t>
            </w:r>
          </w:p>
        </w:tc>
        <w:tc>
          <w:tcPr>
            <w:tcW w:w="1813" w:type="dxa"/>
            <w:vAlign w:val="center"/>
          </w:tcPr>
          <w:p w14:paraId="1D3C3A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乡道、村道建设规划工作</w:t>
            </w:r>
          </w:p>
        </w:tc>
        <w:tc>
          <w:tcPr>
            <w:tcW w:w="1813" w:type="dxa"/>
            <w:vAlign w:val="center"/>
          </w:tcPr>
          <w:p w14:paraId="0531F6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6BB27D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.负责农村公路建设规划的编制工作。</w:t>
            </w:r>
          </w:p>
          <w:p w14:paraId="1D1E63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.负责农村公路管理、养护及公路绿化等相关工作。</w:t>
            </w:r>
          </w:p>
          <w:p w14:paraId="1D277D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.负责农村公路新改建及大修养护工程。</w:t>
            </w:r>
          </w:p>
          <w:p w14:paraId="532FF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.负责农村公路超限车辆治理工作。</w:t>
            </w:r>
          </w:p>
          <w:p w14:paraId="3A5409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.负责农村公路“路长制”检查督查工作。</w:t>
            </w:r>
          </w:p>
          <w:p w14:paraId="3B5ECD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.负责农村战备公路建设维护工作，承担国防动员有关工作。</w:t>
            </w:r>
          </w:p>
        </w:tc>
        <w:tc>
          <w:tcPr>
            <w:tcW w:w="5250" w:type="dxa"/>
            <w:vAlign w:val="center"/>
          </w:tcPr>
          <w:p w14:paraId="6F6470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.结合工作实际，提出规划申请，摸排道路交通相关基础数据，配合做好公路建设相关工作。</w:t>
            </w:r>
          </w:p>
          <w:p w14:paraId="1654BE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.负责实施乡村级农村公路的非专业性日常养护及路域环境综合治理工作。</w:t>
            </w:r>
          </w:p>
          <w:p w14:paraId="66BC5D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32" w:type="dxa"/>
            <w:shd w:val="clear" w:color="auto" w:fill="auto"/>
            <w:vAlign w:val="center"/>
          </w:tcPr>
          <w:p w14:paraId="5D7BC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95</w:t>
            </w:r>
          </w:p>
        </w:tc>
        <w:tc>
          <w:tcPr>
            <w:tcW w:w="1813" w:type="dxa"/>
            <w:vAlign w:val="center"/>
          </w:tcPr>
          <w:p w14:paraId="090E9A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农村低收入群体住房安全保障工作</w:t>
            </w:r>
          </w:p>
        </w:tc>
        <w:tc>
          <w:tcPr>
            <w:tcW w:w="1813" w:type="dxa"/>
            <w:vAlign w:val="center"/>
          </w:tcPr>
          <w:p w14:paraId="6090B3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E71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77C53E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w:t>
            </w:r>
          </w:p>
          <w:p w14:paraId="0ED502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96</w:t>
            </w:r>
          </w:p>
        </w:tc>
        <w:tc>
          <w:tcPr>
            <w:tcW w:w="1813" w:type="dxa"/>
            <w:vAlign w:val="center"/>
          </w:tcPr>
          <w:p w14:paraId="732E0D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做好国土空间规划、村庄规划等工作</w:t>
            </w:r>
          </w:p>
        </w:tc>
        <w:tc>
          <w:tcPr>
            <w:tcW w:w="1813" w:type="dxa"/>
            <w:vAlign w:val="center"/>
          </w:tcPr>
          <w:p w14:paraId="4F81C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FB147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.指导各乡镇开展国土空间规划编制的工作。</w:t>
            </w:r>
          </w:p>
          <w:p w14:paraId="4FDAC1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.执行国土空间规划的规范和政策，承担国土空间详细规划的管理责任。</w:t>
            </w:r>
          </w:p>
          <w:p w14:paraId="73302D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.提供专业的指导和建议，确保规划的科学性和合理性。</w:t>
            </w:r>
          </w:p>
        </w:tc>
        <w:tc>
          <w:tcPr>
            <w:tcW w:w="5250" w:type="dxa"/>
            <w:vAlign w:val="center"/>
          </w:tcPr>
          <w:p w14:paraId="09AAD1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配合做好本乡、村两级国土空间规划、村庄规划工作，并按照要求组织实施。</w:t>
            </w:r>
          </w:p>
        </w:tc>
      </w:tr>
      <w:tr w14:paraId="2319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C2032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97</w:t>
            </w:r>
          </w:p>
        </w:tc>
        <w:tc>
          <w:tcPr>
            <w:tcW w:w="1813" w:type="dxa"/>
            <w:vAlign w:val="center"/>
          </w:tcPr>
          <w:p w14:paraId="1628AD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6468D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714B2C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vAlign w:val="center"/>
          </w:tcPr>
          <w:p w14:paraId="5E8A04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填报村乡基本情况、市政公用设施、房屋建筑、投资建设等基础数据。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十二、文化和旅游（</w:t>
            </w:r>
            <w:r>
              <w:rPr>
                <w:rFonts w:hint="default"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732" w:type="dxa"/>
            <w:shd w:val="clear" w:color="auto" w:fill="auto"/>
            <w:vAlign w:val="center"/>
          </w:tcPr>
          <w:p w14:paraId="57ED92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98</w:t>
            </w:r>
          </w:p>
        </w:tc>
        <w:tc>
          <w:tcPr>
            <w:tcW w:w="1813" w:type="dxa"/>
            <w:vAlign w:val="center"/>
          </w:tcPr>
          <w:p w14:paraId="0C105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发展全民体育运动</w:t>
            </w:r>
          </w:p>
        </w:tc>
        <w:tc>
          <w:tcPr>
            <w:tcW w:w="1813" w:type="dxa"/>
            <w:vAlign w:val="center"/>
          </w:tcPr>
          <w:p w14:paraId="6C30AB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4441" w:type="dxa"/>
            <w:vAlign w:val="center"/>
          </w:tcPr>
          <w:p w14:paraId="1B85CF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.贯彻落实国务院《全民健身计划》，更好满足人民群众的健身和健康需求。</w:t>
            </w:r>
          </w:p>
          <w:p w14:paraId="176AA5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.组织开展群众性体育活动和竞赛活动，开展国民体质检测等工作。</w:t>
            </w:r>
          </w:p>
        </w:tc>
        <w:tc>
          <w:tcPr>
            <w:tcW w:w="5250" w:type="dxa"/>
            <w:vAlign w:val="center"/>
          </w:tcPr>
          <w:p w14:paraId="2A3D676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.对配置的体育器材进行接收、安装，负责日常的管理和维护。</w:t>
            </w:r>
          </w:p>
          <w:p w14:paraId="318F9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.配合开展全民体育健身活动和组织参加体育活动。</w:t>
            </w:r>
          </w:p>
          <w:p w14:paraId="0F64CA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32F2A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99</w:t>
            </w:r>
          </w:p>
        </w:tc>
        <w:tc>
          <w:tcPr>
            <w:tcW w:w="1813" w:type="dxa"/>
            <w:vAlign w:val="center"/>
          </w:tcPr>
          <w:p w14:paraId="6D8837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推动文化事业发展，开展非物质文化遗产保护工作</w:t>
            </w:r>
          </w:p>
        </w:tc>
        <w:tc>
          <w:tcPr>
            <w:tcW w:w="1813" w:type="dxa"/>
            <w:vAlign w:val="center"/>
          </w:tcPr>
          <w:p w14:paraId="1B00EB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2FA39F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.推动文化事业发展，指导、协调文化馆开展送文化下乡、重大文艺演出等活动。</w:t>
            </w:r>
          </w:p>
          <w:p w14:paraId="42FDAB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.组织开展非物质文化遗产保护工作。</w:t>
            </w:r>
          </w:p>
        </w:tc>
        <w:tc>
          <w:tcPr>
            <w:tcW w:w="5250" w:type="dxa"/>
            <w:vAlign w:val="center"/>
          </w:tcPr>
          <w:p w14:paraId="3963E1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.开展送文化下乡服务、同时举办群众性广场文艺演出活动。</w:t>
            </w:r>
          </w:p>
          <w:p w14:paraId="28A80E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7190C0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100</w:t>
            </w:r>
          </w:p>
        </w:tc>
        <w:tc>
          <w:tcPr>
            <w:tcW w:w="1813" w:type="dxa"/>
            <w:vAlign w:val="center"/>
          </w:tcPr>
          <w:p w14:paraId="24007A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文物保护工作</w:t>
            </w:r>
          </w:p>
        </w:tc>
        <w:tc>
          <w:tcPr>
            <w:tcW w:w="1813" w:type="dxa"/>
            <w:vAlign w:val="center"/>
          </w:tcPr>
          <w:p w14:paraId="4FE1FC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15AD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7CDE8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0028C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BA6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3DEB0B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5250" w:type="dxa"/>
            <w:vAlign w:val="center"/>
          </w:tcPr>
          <w:p w14:paraId="391343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.开展日常巡查工作，发现疑似文物或破坏文物现象及时上报。</w:t>
            </w:r>
          </w:p>
          <w:p w14:paraId="6E32D7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248B3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101</w:t>
            </w:r>
          </w:p>
        </w:tc>
        <w:tc>
          <w:tcPr>
            <w:tcW w:w="1813" w:type="dxa"/>
            <w:vAlign w:val="center"/>
          </w:tcPr>
          <w:p w14:paraId="66FD52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促进旅游产业发展</w:t>
            </w:r>
          </w:p>
        </w:tc>
        <w:tc>
          <w:tcPr>
            <w:tcW w:w="1813" w:type="dxa"/>
            <w:vAlign w:val="center"/>
          </w:tcPr>
          <w:p w14:paraId="01D595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0F059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制定促进旅游业发展的政策措施，加强旅游基础设施建设，开展旅游形象宣传和产品推广，保护旅游资源，加强旅游市场综合监管，维护旅游投资者、经营者和旅游者合法权益，营造绿色、健康、文明、安全的旅游环境。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.负责旅游业发展的综合协调、行业指导、宣传推广，并会同相关部门共同做好促进和保障旅游业发展、旅游公共服务和旅游监督管理等工作。</w:t>
            </w:r>
          </w:p>
        </w:tc>
        <w:tc>
          <w:tcPr>
            <w:tcW w:w="5250" w:type="dxa"/>
            <w:vAlign w:val="center"/>
          </w:tcPr>
          <w:p w14:paraId="71B6C9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.配合做好旅游产品开发和保护利用。</w:t>
            </w:r>
          </w:p>
          <w:p w14:paraId="206340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.支持和发展乡村旅游，做好乡村旅游宣传工作。 </w:t>
            </w:r>
          </w:p>
          <w:p w14:paraId="433A5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6884F8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10</w:t>
            </w:r>
            <w:r>
              <w:rPr>
                <w:rFonts w:hint="eastAsia" w:ascii="Times New Roman" w:hAnsi="Times New Roman" w:cs="Times New Roman"/>
                <w:sz w:val="20"/>
                <w:szCs w:val="20"/>
                <w:highlight w:val="none"/>
                <w:lang w:val="en-US" w:eastAsia="zh-CN"/>
              </w:rPr>
              <w:t>2</w:t>
            </w:r>
          </w:p>
        </w:tc>
        <w:tc>
          <w:tcPr>
            <w:tcW w:w="1813" w:type="dxa"/>
            <w:vAlign w:val="center"/>
          </w:tcPr>
          <w:p w14:paraId="3389CE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开展文艺进乡村（社区）工作</w:t>
            </w:r>
          </w:p>
        </w:tc>
        <w:tc>
          <w:tcPr>
            <w:tcW w:w="1813" w:type="dxa"/>
            <w:vAlign w:val="center"/>
          </w:tcPr>
          <w:p w14:paraId="453B26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县文联</w:t>
            </w:r>
          </w:p>
        </w:tc>
        <w:tc>
          <w:tcPr>
            <w:tcW w:w="4441" w:type="dxa"/>
            <w:vAlign w:val="center"/>
          </w:tcPr>
          <w:p w14:paraId="0D67DC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.策划并组织文艺工作者深入乡村开展文艺演出、采风创作等活动，丰富乡村文化生活，推动文艺资源共享。</w:t>
            </w:r>
          </w:p>
          <w:p w14:paraId="68E604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.组织文艺志愿者为乡村提供文艺服务，动员社会力量参与乡村文艺建设，提升乡村文化水平，促进乡村文化繁荣。</w:t>
            </w:r>
          </w:p>
        </w:tc>
        <w:tc>
          <w:tcPr>
            <w:tcW w:w="5250" w:type="dxa"/>
            <w:vAlign w:val="center"/>
          </w:tcPr>
          <w:p w14:paraId="269042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.配合提供合适的场地用于开展文艺演出、文艺创作等活动并提供必要的后勤支持，如电力、音响设备、座椅等。</w:t>
            </w:r>
          </w:p>
          <w:p w14:paraId="62E530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.协助通过广播、微信群等渠道宣传活动并组织村民观看参与，协调文艺志愿者与村民互动。</w:t>
            </w:r>
          </w:p>
          <w:p w14:paraId="374B00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049" w:type="dxa"/>
            <w:gridSpan w:val="5"/>
            <w:shd w:val="clear" w:color="auto" w:fill="auto"/>
            <w:vAlign w:val="center"/>
          </w:tcPr>
          <w:p w14:paraId="3A6410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十三、卫生健康（4项）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103</w:t>
            </w:r>
          </w:p>
        </w:tc>
        <w:tc>
          <w:tcPr>
            <w:tcW w:w="1813" w:type="dxa"/>
            <w:vAlign w:val="center"/>
          </w:tcPr>
          <w:p w14:paraId="051BC9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人口统计与监测</w:t>
            </w:r>
          </w:p>
        </w:tc>
        <w:tc>
          <w:tcPr>
            <w:tcW w:w="1813" w:type="dxa"/>
            <w:vAlign w:val="center"/>
          </w:tcPr>
          <w:p w14:paraId="2A21D3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5EFD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.做好人口出生率统计工作。</w:t>
            </w:r>
          </w:p>
          <w:p w14:paraId="25FC48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.开展人口信息监测工作。</w:t>
            </w:r>
          </w:p>
        </w:tc>
        <w:tc>
          <w:tcPr>
            <w:tcW w:w="5250" w:type="dxa"/>
            <w:vAlign w:val="center"/>
          </w:tcPr>
          <w:p w14:paraId="339CCD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.做好出生上报、死亡情况信息录入等工作，每月变更全员妇幼系统数据。</w:t>
            </w:r>
          </w:p>
          <w:p w14:paraId="60DDC3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732" w:type="dxa"/>
            <w:shd w:val="clear" w:color="auto" w:fill="auto"/>
            <w:vAlign w:val="center"/>
          </w:tcPr>
          <w:p w14:paraId="4A3447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104</w:t>
            </w:r>
          </w:p>
        </w:tc>
        <w:tc>
          <w:tcPr>
            <w:tcW w:w="1813" w:type="dxa"/>
            <w:vAlign w:val="center"/>
          </w:tcPr>
          <w:p w14:paraId="22758F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传染病预防监控、群防群治工作和其他公共卫生工作</w:t>
            </w:r>
          </w:p>
        </w:tc>
        <w:tc>
          <w:tcPr>
            <w:tcW w:w="1813" w:type="dxa"/>
            <w:vAlign w:val="center"/>
          </w:tcPr>
          <w:p w14:paraId="1FB9B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7D933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.开展传染病防治知识的宣传教育，增强全社会对传染病防控意识。</w:t>
            </w:r>
          </w:p>
          <w:p w14:paraId="2FCBF4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.服务好各接种单位对疫苗的使用需求，确保满足广大居民接种需要。</w:t>
            </w:r>
          </w:p>
          <w:p w14:paraId="02AACF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.负责公共卫生健康突发事件监测、处置工作。</w:t>
            </w:r>
          </w:p>
        </w:tc>
        <w:tc>
          <w:tcPr>
            <w:tcW w:w="5250" w:type="dxa"/>
            <w:vAlign w:val="center"/>
          </w:tcPr>
          <w:p w14:paraId="00DF78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.做好传染病预防和其他公共卫生工作，防范突发事件的发生。</w:t>
            </w:r>
          </w:p>
          <w:p w14:paraId="5262A3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.协助做好疫情信息的收集和报告。</w:t>
            </w:r>
          </w:p>
          <w:p w14:paraId="52941E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105</w:t>
            </w:r>
          </w:p>
        </w:tc>
        <w:tc>
          <w:tcPr>
            <w:tcW w:w="1813" w:type="dxa"/>
            <w:vAlign w:val="center"/>
          </w:tcPr>
          <w:p w14:paraId="45D56A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病媒生物防治</w:t>
            </w:r>
          </w:p>
        </w:tc>
        <w:tc>
          <w:tcPr>
            <w:tcW w:w="1813" w:type="dxa"/>
            <w:vAlign w:val="center"/>
          </w:tcPr>
          <w:p w14:paraId="17A6BE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69E56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54D324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.宣传普及新冠、乙脑、鼠疫、布病、职业病、猴痘等传染病预防知识。</w:t>
            </w:r>
          </w:p>
          <w:p w14:paraId="39A16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106</w:t>
            </w:r>
          </w:p>
        </w:tc>
        <w:tc>
          <w:tcPr>
            <w:tcW w:w="1813" w:type="dxa"/>
            <w:vAlign w:val="center"/>
          </w:tcPr>
          <w:p w14:paraId="267326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爱国卫生工作</w:t>
            </w:r>
          </w:p>
        </w:tc>
        <w:tc>
          <w:tcPr>
            <w:tcW w:w="1813" w:type="dxa"/>
            <w:vAlign w:val="center"/>
          </w:tcPr>
          <w:p w14:paraId="0837FA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7D6CB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负责协调爱国卫生成员单位推进爱国卫生活动。</w:t>
            </w:r>
          </w:p>
        </w:tc>
        <w:tc>
          <w:tcPr>
            <w:tcW w:w="5250" w:type="dxa"/>
            <w:vAlign w:val="center"/>
          </w:tcPr>
          <w:p w14:paraId="56C100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开展病媒生物防治、食品卫生、饮水卫生、环境卫生、公共卫生等爱国卫生工作和健康乡、健康村创建工作。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14049" w:type="dxa"/>
            <w:gridSpan w:val="5"/>
            <w:shd w:val="clear" w:color="auto" w:fill="auto"/>
            <w:vAlign w:val="center"/>
          </w:tcPr>
          <w:p w14:paraId="32525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十四、应急管理及消防（</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07</w:t>
            </w:r>
          </w:p>
        </w:tc>
        <w:tc>
          <w:tcPr>
            <w:tcW w:w="1813" w:type="dxa"/>
            <w:vAlign w:val="center"/>
          </w:tcPr>
          <w:p w14:paraId="50BB71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自然灾害统计及救助工作</w:t>
            </w:r>
          </w:p>
        </w:tc>
        <w:tc>
          <w:tcPr>
            <w:tcW w:w="1813" w:type="dxa"/>
            <w:vAlign w:val="center"/>
          </w:tcPr>
          <w:p w14:paraId="76EACF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11D03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28F923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.县农业农村局组织指导农业灾情核查、损失评估工作。</w:t>
            </w:r>
          </w:p>
          <w:p w14:paraId="3232CC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485545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.统计上报灾情情况和救助工作，制定本级预案。 </w:t>
            </w:r>
          </w:p>
          <w:p w14:paraId="1B6A94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.配合开展受灾群众安置工作及灾后生产生活恢复工作。</w:t>
            </w:r>
          </w:p>
          <w:p w14:paraId="4A4406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.配合开展倒损住房统计上报工作。</w:t>
            </w:r>
          </w:p>
          <w:p w14:paraId="65D04C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.设立本乡救灾物资储备点、应急避难场所和标识牌。</w:t>
            </w:r>
          </w:p>
          <w:p w14:paraId="009C94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.开展受灾群众生活困难状况评估，核实情况，明确需救助人员规模。</w:t>
            </w:r>
          </w:p>
          <w:p w14:paraId="532FFA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.接到上级灾害预警预报信息后，通过各种渠道及时传递预警预报信息，提示有关单位、组织和村民做好防护。</w:t>
            </w:r>
          </w:p>
          <w:p w14:paraId="7D081B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.开展自然灾害综合风险普查工作。</w:t>
            </w:r>
          </w:p>
          <w:p w14:paraId="06AF5C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08</w:t>
            </w:r>
          </w:p>
        </w:tc>
        <w:tc>
          <w:tcPr>
            <w:tcW w:w="1813" w:type="dxa"/>
            <w:vAlign w:val="center"/>
          </w:tcPr>
          <w:p w14:paraId="70243F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安全生产综合检查</w:t>
            </w:r>
          </w:p>
        </w:tc>
        <w:tc>
          <w:tcPr>
            <w:tcW w:w="1813" w:type="dxa"/>
            <w:vAlign w:val="center"/>
          </w:tcPr>
          <w:p w14:paraId="50D4E1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7946AA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对检查中发现的重大事故安全隐患，责令立即排除。</w:t>
            </w:r>
          </w:p>
          <w:p w14:paraId="79EE47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p>
          <w:p w14:paraId="6B370B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p>
          <w:p w14:paraId="1CE726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依法对全县重大危险源企业落实主要负责人、技术负责人、操作负责人进行检查，对相关问题及时通报。</w:t>
            </w:r>
          </w:p>
          <w:p w14:paraId="43A1B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5</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1D1D3A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对乡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p>
          <w:p w14:paraId="46C3BC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.对发现的重大事故隐患及时上报，并配合相关部门对存在重大事故隐患的生产经营单位进行督促整改。</w:t>
            </w:r>
          </w:p>
          <w:p w14:paraId="297551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.及时上报发现的违法违规线索。</w:t>
            </w:r>
          </w:p>
          <w:p w14:paraId="75E437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09</w:t>
            </w:r>
          </w:p>
        </w:tc>
        <w:tc>
          <w:tcPr>
            <w:tcW w:w="1813" w:type="dxa"/>
            <w:vAlign w:val="center"/>
          </w:tcPr>
          <w:p w14:paraId="429E5B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安全生产各类专项整治</w:t>
            </w:r>
          </w:p>
        </w:tc>
        <w:tc>
          <w:tcPr>
            <w:tcW w:w="1813" w:type="dxa"/>
            <w:vAlign w:val="center"/>
          </w:tcPr>
          <w:p w14:paraId="7E8226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51F1E7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.开展危险化学品、非煤矿山、烟花爆竹等各行业领域安全生产专项整治，对安全生产违法违规行为依法进行处理。</w:t>
            </w:r>
          </w:p>
          <w:p w14:paraId="189CE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.加大全县安全监管人员安全生产能力培训力度，提升专业素养。</w:t>
            </w:r>
          </w:p>
        </w:tc>
        <w:tc>
          <w:tcPr>
            <w:tcW w:w="5250" w:type="dxa"/>
            <w:vAlign w:val="center"/>
          </w:tcPr>
          <w:p w14:paraId="685D96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.配合开展各类安全生产专项整治，制定工作措施，发现问题隐患及时上报。</w:t>
            </w:r>
          </w:p>
          <w:p w14:paraId="0A1C9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0</w:t>
            </w:r>
          </w:p>
        </w:tc>
        <w:tc>
          <w:tcPr>
            <w:tcW w:w="1813" w:type="dxa"/>
            <w:vAlign w:val="center"/>
          </w:tcPr>
          <w:p w14:paraId="1083C4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工贸企业安全生产检查监管</w:t>
            </w:r>
          </w:p>
        </w:tc>
        <w:tc>
          <w:tcPr>
            <w:tcW w:w="1813" w:type="dxa"/>
            <w:vAlign w:val="center"/>
          </w:tcPr>
          <w:p w14:paraId="5FB236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4B1E4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47D8A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对乡内工贸企业开展安全宣传教育。</w:t>
            </w:r>
          </w:p>
          <w:p w14:paraId="019202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对乡内工贸企业安全生产状况进行监督检查，协助上级部门依法履行安全生产监督管理职责。</w:t>
            </w:r>
          </w:p>
          <w:p w14:paraId="4924EC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对发现的安全生产隐患和违法行为及时上报。</w:t>
            </w:r>
          </w:p>
          <w:p w14:paraId="7DAE7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1</w:t>
            </w:r>
          </w:p>
        </w:tc>
        <w:tc>
          <w:tcPr>
            <w:tcW w:w="1813" w:type="dxa"/>
            <w:vAlign w:val="center"/>
          </w:tcPr>
          <w:p w14:paraId="346AC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安全生产事故和自然灾害预防处置</w:t>
            </w:r>
          </w:p>
        </w:tc>
        <w:tc>
          <w:tcPr>
            <w:tcW w:w="1813" w:type="dxa"/>
            <w:vAlign w:val="center"/>
          </w:tcPr>
          <w:p w14:paraId="4F2913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269851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.指导协调森林和草原火灾、水旱灾害和地震、地质灾害等防控工作。</w:t>
            </w:r>
          </w:p>
          <w:p w14:paraId="2FAE47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.负责自然灾害综合监测预警工作，指导开展自然灾害综合风险评估工作。</w:t>
            </w:r>
          </w:p>
          <w:p w14:paraId="7FDF54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.修订完善县级应急预案，督促乡镇建立本辖区专项预案，组织相关单位落实突发事件上报制度，按时上报突发事件、安全事故情况，做好各类应急避难场所设施建设。</w:t>
            </w:r>
          </w:p>
          <w:p w14:paraId="091E2F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p>
          <w:p w14:paraId="14C1D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.依法作出调用和征用应急资源的决定，向应急救援队伍下达救援命令，维护事故现场秩序，发布有关事故情况和应急救援工作信息。</w:t>
            </w:r>
          </w:p>
        </w:tc>
        <w:tc>
          <w:tcPr>
            <w:tcW w:w="5250" w:type="dxa"/>
            <w:vAlign w:val="center"/>
          </w:tcPr>
          <w:p w14:paraId="05342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.编制本乡专项预案。</w:t>
            </w:r>
          </w:p>
          <w:p w14:paraId="6EEE94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.开展并指导村民委员会做好安全生产和自然灾害风险防治工作。</w:t>
            </w:r>
          </w:p>
          <w:p w14:paraId="3DB628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.第一时间上报安全生产事故、自然灾害突发事件，按照应急预案组织开展群众疏散等先期处置工作，并根据情况逐级上报。</w:t>
            </w:r>
          </w:p>
          <w:p w14:paraId="156198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.发放上级下拨救助经费和物资等工作。</w:t>
            </w:r>
          </w:p>
          <w:p w14:paraId="6A8DFA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.协助上级部门做好应急救援和现场处置工作。</w:t>
            </w:r>
          </w:p>
          <w:p w14:paraId="0D3F92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2</w:t>
            </w:r>
          </w:p>
        </w:tc>
        <w:tc>
          <w:tcPr>
            <w:tcW w:w="1813" w:type="dxa"/>
            <w:vAlign w:val="center"/>
          </w:tcPr>
          <w:p w14:paraId="60DAAD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应急救援能力提升工作</w:t>
            </w:r>
          </w:p>
        </w:tc>
        <w:tc>
          <w:tcPr>
            <w:tcW w:w="1813" w:type="dxa"/>
            <w:vAlign w:val="center"/>
          </w:tcPr>
          <w:p w14:paraId="4F725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274298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.统筹全县应急救援力量建设，协调指挥综合性应急救援队伍，组织指导乡镇及社会应急救援力量建设。</w:t>
            </w:r>
          </w:p>
          <w:p w14:paraId="1D9C31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.建立应急协调联动机制，推进指挥平台对接。</w:t>
            </w:r>
          </w:p>
          <w:p w14:paraId="0D12FE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.组织指导协调安全生产类、自然灾害类等突发事件应急救援，综合研判突发事件发展态势并提出应对建议。</w:t>
            </w:r>
          </w:p>
          <w:p w14:paraId="153855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.建立健全突发事件应急管理培训制度，建立综合性应急救援队伍。</w:t>
            </w:r>
          </w:p>
          <w:p w14:paraId="3B0D46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.健全完善县级应急救援物资库，为村屯配备应急救援物资。</w:t>
            </w:r>
          </w:p>
        </w:tc>
        <w:tc>
          <w:tcPr>
            <w:tcW w:w="5250" w:type="dxa"/>
            <w:vAlign w:val="center"/>
          </w:tcPr>
          <w:p w14:paraId="401047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.加强综合性应急救援队伍建设。</w:t>
            </w:r>
          </w:p>
          <w:p w14:paraId="3F55FC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.配合开展应急救援工作。</w:t>
            </w:r>
          </w:p>
          <w:p w14:paraId="660646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.开展突发事件应急管理培训及应急救援队伍能力提升行动工作。</w:t>
            </w:r>
          </w:p>
          <w:p w14:paraId="7D966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0" w:hRule="atLeast"/>
        </w:trPr>
        <w:tc>
          <w:tcPr>
            <w:tcW w:w="732" w:type="dxa"/>
            <w:shd w:val="clear" w:color="auto" w:fill="auto"/>
            <w:vAlign w:val="center"/>
          </w:tcPr>
          <w:p w14:paraId="1BA63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13</w:t>
            </w:r>
          </w:p>
        </w:tc>
        <w:tc>
          <w:tcPr>
            <w:tcW w:w="1813" w:type="dxa"/>
            <w:vAlign w:val="center"/>
          </w:tcPr>
          <w:p w14:paraId="6A905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防灾减灾救灾工作</w:t>
            </w:r>
          </w:p>
        </w:tc>
        <w:tc>
          <w:tcPr>
            <w:tcW w:w="1813" w:type="dxa"/>
            <w:vAlign w:val="center"/>
          </w:tcPr>
          <w:p w14:paraId="0566E9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p w14:paraId="1ADDC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5C28F8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.县应急局组织制定、实施受灾群众安置与救助方案，会同相关部门救援被困群众和受伤人员，调配帐篷、衣被、食品等救灾物品，指导协助乡镇政府做好受灾群众的紧急转移和安置工作。</w:t>
            </w:r>
          </w:p>
          <w:p w14:paraId="2D050F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577760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p>
          <w:p w14:paraId="0197A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.宣传全县防灾减灾事业中长期发展规划内容，配合做好乡域内物资储备点的建设、应急避难场所的规划和标识设置等工作。</w:t>
            </w:r>
          </w:p>
          <w:p w14:paraId="201615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.制定适合本乡的防灾减灾相关应急预案。</w:t>
            </w:r>
          </w:p>
          <w:p w14:paraId="439893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.建设“三网一员”群测群防体系，开展多种形式的防灾减灾知识宣传教育、地震应急工作，建立防灾减灾志愿者队伍，设立地震宏观观测点，配备宏观观测人员。</w:t>
            </w:r>
          </w:p>
          <w:p w14:paraId="7060D9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.配合做好有关重大建设工程及重要设施抗震设防要求检查，开展全国房屋设施抗震设防信息采集和动态更新机制工作。</w:t>
            </w:r>
          </w:p>
          <w:p w14:paraId="60BFF5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.配合开展依法保护地震监测设施和地震观测环境工作，组织对乡内相关设施周边进行定期巡查，发现有影响观测环境的建设活动，及时劝阻并上报。</w:t>
            </w:r>
          </w:p>
          <w:p w14:paraId="16A02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0" w:hRule="atLeast"/>
        </w:trPr>
        <w:tc>
          <w:tcPr>
            <w:tcW w:w="732" w:type="dxa"/>
            <w:shd w:val="clear" w:color="auto" w:fill="auto"/>
            <w:vAlign w:val="center"/>
          </w:tcPr>
          <w:p w14:paraId="5D0DF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14</w:t>
            </w:r>
          </w:p>
        </w:tc>
        <w:tc>
          <w:tcPr>
            <w:tcW w:w="1813" w:type="dxa"/>
            <w:vAlign w:val="center"/>
          </w:tcPr>
          <w:p w14:paraId="7D496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防洪防汛抗旱工作</w:t>
            </w:r>
          </w:p>
        </w:tc>
        <w:tc>
          <w:tcPr>
            <w:tcW w:w="1813" w:type="dxa"/>
            <w:vAlign w:val="center"/>
          </w:tcPr>
          <w:p w14:paraId="6D9B29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2B95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53E6531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p>
          <w:p w14:paraId="390BF8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262577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.建立本级防汛抗旱指挥部，落实防汛抗旱属地责任，制定相关应急预案，做好宣传教育。</w:t>
            </w:r>
          </w:p>
          <w:p w14:paraId="5D0B11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.建立乡内堤坝、防洪沟、山洪村、地质灾害点等重点部位台账，开展汛期内日常巡查巡护。</w:t>
            </w:r>
          </w:p>
          <w:p w14:paraId="3500A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.做好防汛物资维护保养，抗旱设施、防汛物资储备等工作。</w:t>
            </w:r>
          </w:p>
          <w:p w14:paraId="53AC55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.协助做好涉水违法行为的日常巡查、线索上报工作。</w:t>
            </w:r>
          </w:p>
          <w:p w14:paraId="446E1B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.汛情、旱情摸排统计。</w:t>
            </w:r>
          </w:p>
          <w:p w14:paraId="794318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.开展防汛抗旱抢险救援，做好受灾人员临时转移安置。</w:t>
            </w:r>
          </w:p>
          <w:p w14:paraId="397CA7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.及时发放上级下拨救助经费和物资。</w:t>
            </w:r>
          </w:p>
          <w:p w14:paraId="776FA6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51" w:hRule="atLeast"/>
        </w:trPr>
        <w:tc>
          <w:tcPr>
            <w:tcW w:w="732" w:type="dxa"/>
            <w:shd w:val="clear" w:color="auto" w:fill="auto"/>
            <w:vAlign w:val="center"/>
          </w:tcPr>
          <w:p w14:paraId="69F93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15</w:t>
            </w:r>
          </w:p>
        </w:tc>
        <w:tc>
          <w:tcPr>
            <w:tcW w:w="1813" w:type="dxa"/>
            <w:vAlign w:val="center"/>
          </w:tcPr>
          <w:p w14:paraId="03329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消防安全工作</w:t>
            </w:r>
          </w:p>
        </w:tc>
        <w:tc>
          <w:tcPr>
            <w:tcW w:w="1813" w:type="dxa"/>
            <w:vAlign w:val="center"/>
          </w:tcPr>
          <w:p w14:paraId="47172B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县消防救援大队</w:t>
            </w:r>
          </w:p>
        </w:tc>
        <w:tc>
          <w:tcPr>
            <w:tcW w:w="4441" w:type="dxa"/>
            <w:vAlign w:val="center"/>
          </w:tcPr>
          <w:p w14:paraId="08740A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.对机关、团体、企业、事业等单位遵守消防法律法规的情况进行消防安全检查。</w:t>
            </w:r>
          </w:p>
          <w:p w14:paraId="38EDB4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.按照国家规定承担重大灾害事故和其他以抢救人员生命为主的应急救援工作。</w:t>
            </w:r>
          </w:p>
          <w:p w14:paraId="0D7466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.充分发挥火灾扑救和应急救援专业力量的骨干作用；按照国家规定，组织实施专业技能训练，配备并维护保养装备器材，提高火灾扑救和应急救援的能力。</w:t>
            </w:r>
          </w:p>
          <w:p w14:paraId="673756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.指导、支持和帮助村民委员会开展群众性消防知识宣传。</w:t>
            </w:r>
          </w:p>
          <w:p w14:paraId="0752B4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.发现一般性消防安全隐患及时督促整改，发现重大消防安全隐患及时上报。</w:t>
            </w:r>
          </w:p>
          <w:p w14:paraId="6F047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.发生消防安全事故后疏散撤离群众。</w:t>
            </w:r>
          </w:p>
          <w:p w14:paraId="00991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.落实防火各项责任、工作制度，签订责任状。</w:t>
            </w:r>
          </w:p>
          <w:p w14:paraId="03000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.建立网格体系，实施风险隐患整治排查。</w:t>
            </w:r>
          </w:p>
          <w:p w14:paraId="2D04B7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.严控火源管理，落实村干部值班值守、巡逻制度。</w:t>
            </w:r>
          </w:p>
          <w:p w14:paraId="616EE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.制定防火预案，组织开展安全演练，做好日常设备维护。</w:t>
            </w:r>
          </w:p>
          <w:p w14:paraId="775653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.建立乡村两级群众扑火队伍，发生火情第一时间进行初期救援处置。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16</w:t>
            </w:r>
          </w:p>
        </w:tc>
        <w:tc>
          <w:tcPr>
            <w:tcW w:w="1813" w:type="dxa"/>
            <w:vAlign w:val="center"/>
          </w:tcPr>
          <w:p w14:paraId="0F7EB9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森林草原防灭火工作</w:t>
            </w:r>
          </w:p>
        </w:tc>
        <w:tc>
          <w:tcPr>
            <w:tcW w:w="1813" w:type="dxa"/>
            <w:vAlign w:val="center"/>
          </w:tcPr>
          <w:p w14:paraId="1173A8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p w14:paraId="14A52A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1E5435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县应急局：</w:t>
            </w:r>
          </w:p>
          <w:p w14:paraId="1727EB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统筹全县应急救援力量建设，组织、协调、指导相关部门开展森林草原防灭火工作，负责森林草原火情监测预警工作，发布森林草原火险、火灾信息。</w:t>
            </w:r>
          </w:p>
          <w:p w14:paraId="0F9019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县自然资源局：</w:t>
            </w:r>
          </w:p>
          <w:p w14:paraId="1A774E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.根据县森防指办公室应急响应，落实森林草原防火工作职责，负责森林草原初期火灾处置工作。</w:t>
            </w:r>
          </w:p>
          <w:p w14:paraId="565AD9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.对在草原上违规用火或制造火灾隐患的处罚。</w:t>
            </w:r>
          </w:p>
          <w:p w14:paraId="58634A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.对未经批准在草原上野外用火或者进行爆破、勘察和施工等活动，未取得草原防火通行证进入草原防火管制区的处罚。</w:t>
            </w:r>
          </w:p>
          <w:p w14:paraId="0DD8A5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.对草原上的生产经营等单位未建立或者未落实草原防火责任制的处罚。</w:t>
            </w:r>
          </w:p>
          <w:p w14:paraId="30C352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.森林防火期内，森林、林木、林地的经营单位未设置森林防火警示宣传标志；森林防火期内，进入森林防火区的机动车辆未安装森林防火装置；森林高火险期内，未经批准擅自进入森林高火险区活动的处罚。</w:t>
            </w:r>
          </w:p>
          <w:p w14:paraId="61C382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.森林防火期内未经批准在森林防火区内进行实弹演习、爆破等活动的处罚。</w:t>
            </w:r>
          </w:p>
          <w:p w14:paraId="38A4BF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.森林防火区内的有关单位或者个人拒绝接受森林防火检查或者接到森林火灾隐患整改通知书逾期不消除火灾隐患的处罚。</w:t>
            </w:r>
          </w:p>
          <w:p w14:paraId="32FDB5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.森林、林木、林地的经营单位或者个人未履行森林防火责任的处罚。</w:t>
            </w:r>
          </w:p>
          <w:p w14:paraId="0A643C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.森林防火期内未经批准擅自在森林防火区内野外用火的处罚。</w:t>
            </w:r>
          </w:p>
          <w:p w14:paraId="682709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.森林防火期内进入森林防火区进行实弹演习、爆破等活动的审批。</w:t>
            </w:r>
          </w:p>
          <w:p w14:paraId="6A16B0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11</w:t>
            </w:r>
            <w:r>
              <w:rPr>
                <w:rFonts w:hint="eastAsia" w:ascii="仿宋_GB2312" w:hAnsi="仿宋_GB2312" w:eastAsia="仿宋_GB2312" w:cs="仿宋_GB2312"/>
                <w:snapToGrid w:val="0"/>
                <w:color w:val="000000"/>
                <w:spacing w:val="8"/>
                <w:kern w:val="0"/>
                <w:sz w:val="18"/>
                <w:szCs w:val="18"/>
                <w:highlight w:val="none"/>
                <w:lang w:val="en-US" w:eastAsia="zh-CN" w:bidi="ar-SA"/>
              </w:rPr>
              <w:t>.对草原防火安全的行政监督检查。</w:t>
            </w:r>
          </w:p>
          <w:p w14:paraId="0A3B41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12</w:t>
            </w:r>
            <w:r>
              <w:rPr>
                <w:rFonts w:hint="eastAsia" w:ascii="仿宋_GB2312" w:hAnsi="仿宋_GB2312" w:eastAsia="仿宋_GB2312" w:cs="仿宋_GB2312"/>
                <w:snapToGrid w:val="0"/>
                <w:color w:val="000000"/>
                <w:spacing w:val="8"/>
                <w:kern w:val="0"/>
                <w:sz w:val="18"/>
                <w:szCs w:val="18"/>
                <w:highlight w:val="none"/>
                <w:lang w:val="en-US" w:eastAsia="zh-CN" w:bidi="ar-SA"/>
              </w:rPr>
              <w:t>.对森林防火区内有关单位的森林防火组织建设、森林防火责任制落实、森林防火设施建设等情况的行政监督检查。</w:t>
            </w:r>
          </w:p>
          <w:p w14:paraId="39AEC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13</w:t>
            </w:r>
            <w:r>
              <w:rPr>
                <w:rFonts w:hint="eastAsia" w:ascii="仿宋_GB2312" w:hAnsi="仿宋_GB2312" w:eastAsia="仿宋_GB2312" w:cs="仿宋_GB2312"/>
                <w:snapToGrid w:val="0"/>
                <w:color w:val="000000"/>
                <w:spacing w:val="8"/>
                <w:kern w:val="0"/>
                <w:sz w:val="18"/>
                <w:szCs w:val="18"/>
                <w:highlight w:val="none"/>
                <w:lang w:val="en-US" w:eastAsia="zh-CN" w:bidi="ar-SA"/>
              </w:rPr>
              <w:t>.森林火灾的调查和评估的确认。</w:t>
            </w:r>
          </w:p>
        </w:tc>
        <w:tc>
          <w:tcPr>
            <w:tcW w:w="5250" w:type="dxa"/>
            <w:vAlign w:val="center"/>
          </w:tcPr>
          <w:p w14:paraId="701450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.全面落实森林草原防灭火责任，承担本级森林草原防灭火指挥部办公室工作职责。</w:t>
            </w:r>
          </w:p>
          <w:p w14:paraId="629BA5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.负责开展森林草原火灾防控和安全宣传工作，建立防灭火网格体系，实施风险隐患整治排查。</w:t>
            </w:r>
          </w:p>
          <w:p w14:paraId="6C7304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.严格加强野外火源管理，落实巡逻、护林制度。</w:t>
            </w:r>
          </w:p>
          <w:p w14:paraId="5CF17A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.制定本乡森林草原防灭火应急处置办法，签订联防联控协议，建立森林草原火灾扑救队伍，加强物资储备和队伍训练，开展日常设备维护，确保发生火情第一时间进行初期救援处置。</w:t>
            </w:r>
          </w:p>
          <w:p w14:paraId="2387BD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.制定防火预案和应急演练等工作。</w:t>
            </w:r>
          </w:p>
          <w:p w14:paraId="737305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.一旦发生火情立即做出处理，及时灭火，并及时将火灾情况上报相关部门，配合调查火灾事故等工作，发现森林草原防灭火违法行为及时上报相关部门，配合相关部门进行调查处罚。</w:t>
            </w:r>
          </w:p>
          <w:p w14:paraId="202BD3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p>
          <w:p w14:paraId="7453B9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.确定活动审批具体地块，配合相关部门收集审批材料，对审批的活动进行监管，一经发现有违反审批许可的情况，及时上报相关部门，配合相关部门进行查处。</w:t>
            </w:r>
          </w:p>
          <w:p w14:paraId="65EA2A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.加强对森林防火区内有关单位的森林防火组织建设、森林防火责任制落实、森林防火设施建设等情况的监督检查，如有未达标准的情况，立即责令其整改，及时上报相关部门。</w:t>
            </w:r>
          </w:p>
          <w:p w14:paraId="61C1B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黑体" w:hAnsi="黑体" w:eastAsia="黑体" w:cs="黑体"/>
                <w:spacing w:val="-2"/>
                <w:sz w:val="24"/>
                <w:szCs w:val="24"/>
                <w:highlight w:val="none"/>
                <w:lang w:val="en-US" w:eastAsia="zh-CN"/>
              </w:rPr>
              <w:t>十五、市场监管（</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117</w:t>
            </w:r>
          </w:p>
        </w:tc>
        <w:tc>
          <w:tcPr>
            <w:tcW w:w="1813" w:type="dxa"/>
            <w:vAlign w:val="center"/>
          </w:tcPr>
          <w:p w14:paraId="5BB0D0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消费者权益保护工作</w:t>
            </w:r>
          </w:p>
        </w:tc>
        <w:tc>
          <w:tcPr>
            <w:tcW w:w="1813" w:type="dxa"/>
            <w:vAlign w:val="center"/>
          </w:tcPr>
          <w:p w14:paraId="7CC61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C68AE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0CB0BA3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.配合做好消费者权益保护宣传工作。</w:t>
            </w:r>
          </w:p>
          <w:p w14:paraId="6A11B7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.配合做好“五进”（消保维权进商场、进超市、进市场、进企业、进景区）工作。</w:t>
            </w:r>
          </w:p>
          <w:p w14:paraId="2F416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118</w:t>
            </w:r>
          </w:p>
        </w:tc>
        <w:tc>
          <w:tcPr>
            <w:tcW w:w="1813" w:type="dxa"/>
            <w:vAlign w:val="center"/>
          </w:tcPr>
          <w:p w14:paraId="2F7CF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产品质量监督管理</w:t>
            </w:r>
          </w:p>
        </w:tc>
        <w:tc>
          <w:tcPr>
            <w:tcW w:w="1813" w:type="dxa"/>
            <w:vAlign w:val="center"/>
          </w:tcPr>
          <w:p w14:paraId="5349E5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4B319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15A31F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.引导、督促乡内生产者、销售者加强产品质量管理。</w:t>
            </w:r>
          </w:p>
          <w:p w14:paraId="1B4E8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119</w:t>
            </w:r>
          </w:p>
        </w:tc>
        <w:tc>
          <w:tcPr>
            <w:tcW w:w="1813" w:type="dxa"/>
            <w:vAlign w:val="center"/>
          </w:tcPr>
          <w:p w14:paraId="4509B8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食品安全“两个责任”工作</w:t>
            </w:r>
          </w:p>
        </w:tc>
        <w:tc>
          <w:tcPr>
            <w:tcW w:w="1813" w:type="dxa"/>
            <w:vAlign w:val="center"/>
          </w:tcPr>
          <w:p w14:paraId="1AB3BE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544C54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.推动食品经营主体落实食品安全主体责任制。</w:t>
            </w:r>
          </w:p>
          <w:p w14:paraId="191E43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.统筹建立健全分层分级、层级对应的包保责任制，对新开业的食品生产经营主体进行层级划分。</w:t>
            </w:r>
          </w:p>
          <w:p w14:paraId="2248CA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.负责对包保干部通报的食品生产经营主体在经营过程中存在的问题进行监督整改。</w:t>
            </w:r>
          </w:p>
        </w:tc>
        <w:tc>
          <w:tcPr>
            <w:tcW w:w="5250" w:type="dxa"/>
            <w:vAlign w:val="center"/>
          </w:tcPr>
          <w:p w14:paraId="12ABB5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.协助推动乡内食品经营主体落实食品安全主体责任制。</w:t>
            </w:r>
          </w:p>
          <w:p w14:paraId="6CA45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p>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7BC37A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人民武装</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32" w:type="dxa"/>
            <w:shd w:val="clear" w:color="auto" w:fill="auto"/>
            <w:vAlign w:val="center"/>
          </w:tcPr>
          <w:p w14:paraId="6653F0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120</w:t>
            </w:r>
          </w:p>
        </w:tc>
        <w:tc>
          <w:tcPr>
            <w:tcW w:w="1813" w:type="dxa"/>
            <w:shd w:val="clear" w:color="auto" w:fill="auto"/>
            <w:vAlign w:val="center"/>
          </w:tcPr>
          <w:p w14:paraId="176680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全民国防教育</w:t>
            </w:r>
          </w:p>
        </w:tc>
        <w:tc>
          <w:tcPr>
            <w:tcW w:w="1813" w:type="dxa"/>
            <w:shd w:val="clear" w:color="auto" w:fill="auto"/>
            <w:vAlign w:val="center"/>
          </w:tcPr>
          <w:p w14:paraId="244A49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shd w:val="clear" w:color="auto" w:fill="auto"/>
            <w:vAlign w:val="center"/>
          </w:tcPr>
          <w:p w14:paraId="2C942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组织开展集中宣传教育活动。</w:t>
            </w:r>
          </w:p>
        </w:tc>
        <w:tc>
          <w:tcPr>
            <w:tcW w:w="5250" w:type="dxa"/>
            <w:shd w:val="clear" w:color="auto" w:fill="auto"/>
            <w:vAlign w:val="center"/>
          </w:tcPr>
          <w:p w14:paraId="16D3D8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121</w:t>
            </w:r>
          </w:p>
        </w:tc>
        <w:tc>
          <w:tcPr>
            <w:tcW w:w="1813" w:type="dxa"/>
            <w:shd w:val="clear" w:color="auto" w:fill="auto"/>
            <w:vAlign w:val="center"/>
          </w:tcPr>
          <w:p w14:paraId="567D38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614169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shd w:val="clear" w:color="auto" w:fill="auto"/>
            <w:vAlign w:val="center"/>
          </w:tcPr>
          <w:p w14:paraId="0EB387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65A00C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配合做好乡防空警报器日常维护及管理。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122</w:t>
            </w:r>
          </w:p>
        </w:tc>
        <w:tc>
          <w:tcPr>
            <w:tcW w:w="1813" w:type="dxa"/>
            <w:shd w:val="clear" w:color="auto" w:fill="auto"/>
            <w:vAlign w:val="center"/>
          </w:tcPr>
          <w:p w14:paraId="3B5E07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3E889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4441" w:type="dxa"/>
            <w:shd w:val="clear" w:color="auto" w:fill="auto"/>
            <w:vAlign w:val="center"/>
          </w:tcPr>
          <w:p w14:paraId="3009DD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.县发展改革局贯彻执行国防动员、人民防空和军事设施保护法律法规，指导开展国防动员宣传等相关工作，负责经济动员、人民防空等综合协调，组织开展国防动员潜力统计调查。</w:t>
            </w:r>
          </w:p>
          <w:p w14:paraId="4C88F5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.县人武部负责辖区兵役征集、民兵整组与训练、基层武装部建设等国防动员相关工作。</w:t>
            </w:r>
          </w:p>
        </w:tc>
        <w:tc>
          <w:tcPr>
            <w:tcW w:w="5250" w:type="dxa"/>
            <w:shd w:val="clear" w:color="auto" w:fill="auto"/>
            <w:vAlign w:val="center"/>
          </w:tcPr>
          <w:p w14:paraId="20408F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.组织开展国防动员、人民防空等领域宣传教育工作。</w:t>
            </w:r>
          </w:p>
          <w:p w14:paraId="0666EE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.配合开展国民经济动员工作，统筹乡内民用资源的战时征用储备等相关事项，积极开展战时自救，减少战争灾害造成的损失。</w:t>
            </w:r>
          </w:p>
          <w:p w14:paraId="679988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.做好征兵、民兵、预备役储备等工作，必要时配合组织实施乡内人员、物资的疏散和隐蔽，做好乡内国防设施保护、国防动员潜力统计调查工作。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十七、综合政务（</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123</w:t>
            </w:r>
          </w:p>
        </w:tc>
        <w:tc>
          <w:tcPr>
            <w:tcW w:w="1813" w:type="dxa"/>
            <w:vAlign w:val="center"/>
          </w:tcPr>
          <w:p w14:paraId="57A672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国有资产管理工作</w:t>
            </w:r>
          </w:p>
        </w:tc>
        <w:tc>
          <w:tcPr>
            <w:tcW w:w="1813" w:type="dxa"/>
            <w:vAlign w:val="center"/>
          </w:tcPr>
          <w:p w14:paraId="663811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p>
        </w:tc>
        <w:tc>
          <w:tcPr>
            <w:tcW w:w="4441" w:type="dxa"/>
            <w:vAlign w:val="center"/>
          </w:tcPr>
          <w:p w14:paraId="7F93F6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.做好行政事业单位购置、处置国有资产监管工作。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.做好行政事业单位国有资产日常监管工作。</w:t>
            </w:r>
          </w:p>
        </w:tc>
        <w:tc>
          <w:tcPr>
            <w:tcW w:w="5250" w:type="dxa"/>
            <w:vAlign w:val="center"/>
          </w:tcPr>
          <w:p w14:paraId="39B135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.做好本乡行政事业单位国有资产购置报批及处置上报工作。</w:t>
            </w:r>
          </w:p>
          <w:p w14:paraId="61528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.对本乡行政事业单位在分立、合并、撤销、改制及隶属关系发生改变情况下编制的国有资产清查清册进行上报。</w:t>
            </w:r>
          </w:p>
        </w:tc>
      </w:tr>
      <w:tr w14:paraId="6E3A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CCCA3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24</w:t>
            </w:r>
          </w:p>
        </w:tc>
        <w:tc>
          <w:tcPr>
            <w:tcW w:w="1813" w:type="dxa"/>
            <w:vAlign w:val="center"/>
          </w:tcPr>
          <w:p w14:paraId="7179C5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政务服务工作</w:t>
            </w:r>
          </w:p>
        </w:tc>
        <w:tc>
          <w:tcPr>
            <w:tcW w:w="1813" w:type="dxa"/>
            <w:vAlign w:val="center"/>
          </w:tcPr>
          <w:p w14:paraId="48DCBF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068315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.组织完善政务服务事项相关信息，并实行动态调整。</w:t>
            </w:r>
          </w:p>
          <w:p w14:paraId="359701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.指导政务服务场所和政务服务平台的建设、运行管理。</w:t>
            </w:r>
          </w:p>
        </w:tc>
        <w:tc>
          <w:tcPr>
            <w:tcW w:w="5250" w:type="dxa"/>
            <w:vAlign w:val="center"/>
          </w:tcPr>
          <w:p w14:paraId="5A0FE8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.落实政务服务事项梳理、认领、复用等工作，完善事项要素信息，编制发布办事指南，确保线上信息准确，同时跟随事项变化进行动态调整。</w:t>
            </w:r>
          </w:p>
          <w:p w14:paraId="19E295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.落实政务服务场所和政务服务平台运行管理的相关工作，完善服务场所管理制度，加强窗口人员管理，应用政务服务业务平台，推进线上线下相融合。</w:t>
            </w:r>
          </w:p>
        </w:tc>
      </w:tr>
      <w:tr w14:paraId="21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FAC5A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125</w:t>
            </w:r>
          </w:p>
        </w:tc>
        <w:tc>
          <w:tcPr>
            <w:tcW w:w="1813" w:type="dxa"/>
            <w:vAlign w:val="center"/>
          </w:tcPr>
          <w:p w14:paraId="1462B1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做好本乡行政事业单位人员管理工作</w:t>
            </w:r>
          </w:p>
        </w:tc>
        <w:tc>
          <w:tcPr>
            <w:tcW w:w="1813" w:type="dxa"/>
            <w:vAlign w:val="center"/>
          </w:tcPr>
          <w:p w14:paraId="4196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257F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66B78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vAlign w:val="center"/>
          </w:tcPr>
          <w:p w14:paraId="1EC668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6D1B7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330F1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56C7F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vAlign w:val="center"/>
          </w:tcPr>
          <w:p w14:paraId="772B04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1.根据相应权限做好履行制定本乡干部培训计划和考核评价方案、开展干部培训和考核评价工作、对平时考核和年度考核结果审核、公示、上报等程序。</w:t>
            </w:r>
          </w:p>
          <w:p w14:paraId="4BD29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CC23A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3.负责根据机构改革文件做好本乡事业单位改革，以及手续办理、信息修改、人员调动材料上报等工作。</w:t>
            </w:r>
          </w:p>
          <w:p w14:paraId="5869B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4.负责本乡职称评审的申报工作。</w:t>
            </w:r>
          </w:p>
        </w:tc>
      </w:tr>
    </w:tbl>
    <w:p w14:paraId="4FCCB6A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5175D4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4B5EB6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pacing w:val="7"/>
          <w:sz w:val="43"/>
          <w:szCs w:val="43"/>
          <w:highlight w:val="none"/>
        </w:rPr>
      </w:pPr>
    </w:p>
    <w:p w14:paraId="1FD74E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r>
        <w:rPr>
          <w:rFonts w:hint="eastAsia" w:ascii="方正小标宋简体" w:hAnsi="方正小标宋简体" w:eastAsia="方正小标宋简体" w:cs="方正小标宋简体"/>
          <w:spacing w:val="7"/>
          <w:sz w:val="43"/>
          <w:szCs w:val="43"/>
          <w:highlight w:val="none"/>
        </w:rPr>
        <w:t>上级部门收回事项清单</w:t>
      </w:r>
    </w:p>
    <w:tbl>
      <w:tblPr>
        <w:tblStyle w:val="10"/>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序号</w:t>
            </w:r>
          </w:p>
        </w:tc>
        <w:tc>
          <w:tcPr>
            <w:tcW w:w="3230" w:type="dxa"/>
            <w:vAlign w:val="center"/>
          </w:tcPr>
          <w:p w14:paraId="5B274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事项名称</w:t>
            </w:r>
          </w:p>
        </w:tc>
        <w:tc>
          <w:tcPr>
            <w:tcW w:w="10089" w:type="dxa"/>
            <w:vAlign w:val="center"/>
          </w:tcPr>
          <w:p w14:paraId="61B91E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textAlignment w:val="baseline"/>
              <w:rPr>
                <w:rFonts w:hint="eastAsia" w:ascii="仿宋_GB2312" w:hAnsi="仿宋_GB2312" w:eastAsia="仿宋_GB2312" w:cs="仿宋_GB2312"/>
                <w:sz w:val="20"/>
                <w:szCs w:val="20"/>
                <w:highlight w:val="none"/>
              </w:rPr>
            </w:pPr>
            <w:r>
              <w:rPr>
                <w:rFonts w:hint="eastAsia" w:ascii="黑体" w:hAnsi="黑体" w:eastAsia="黑体" w:cs="黑体"/>
                <w:spacing w:val="-2"/>
                <w:sz w:val="24"/>
                <w:szCs w:val="24"/>
                <w:highlight w:val="none"/>
                <w:lang w:val="en-US" w:eastAsia="zh-CN"/>
              </w:rPr>
              <w:t>一</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10</w:t>
            </w:r>
            <w:r>
              <w:rPr>
                <w:rFonts w:hint="eastAsia" w:ascii="黑体" w:hAnsi="黑体" w:eastAsia="黑体" w:cs="黑体"/>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w:t>
            </w:r>
          </w:p>
        </w:tc>
        <w:tc>
          <w:tcPr>
            <w:tcW w:w="3230" w:type="dxa"/>
            <w:shd w:val="clear" w:color="auto" w:fill="auto"/>
            <w:vAlign w:val="center"/>
          </w:tcPr>
          <w:p w14:paraId="6AC14F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农村设置公益性墓地审批</w:t>
            </w:r>
          </w:p>
        </w:tc>
        <w:tc>
          <w:tcPr>
            <w:tcW w:w="10089" w:type="dxa"/>
            <w:shd w:val="clear" w:color="auto" w:fill="auto"/>
            <w:vAlign w:val="center"/>
          </w:tcPr>
          <w:p w14:paraId="58033B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p>
          <w:p w14:paraId="080DC3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履职方式及工作措施：按照省、市、县殡葬设施规划，经乡级人民政府审核同意后，做出许可或不许可的审批决定。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w:t>
            </w:r>
          </w:p>
        </w:tc>
        <w:tc>
          <w:tcPr>
            <w:tcW w:w="3230" w:type="dxa"/>
            <w:vAlign w:val="center"/>
          </w:tcPr>
          <w:p w14:paraId="181279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对新生儿在医疗卫生机构以外地点死亡的核查</w:t>
            </w:r>
          </w:p>
        </w:tc>
        <w:tc>
          <w:tcPr>
            <w:tcW w:w="10089" w:type="dxa"/>
            <w:vAlign w:val="center"/>
          </w:tcPr>
          <w:p w14:paraId="0792BB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p>
          <w:p w14:paraId="3488D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3</w:t>
            </w:r>
          </w:p>
        </w:tc>
        <w:tc>
          <w:tcPr>
            <w:tcW w:w="3230" w:type="dxa"/>
            <w:vAlign w:val="center"/>
          </w:tcPr>
          <w:p w14:paraId="25E0B8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农产品质量安全监督管理工作及事故处理</w:t>
            </w:r>
          </w:p>
        </w:tc>
        <w:tc>
          <w:tcPr>
            <w:tcW w:w="10089" w:type="dxa"/>
            <w:vAlign w:val="center"/>
          </w:tcPr>
          <w:p w14:paraId="08F714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49DE9B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4</w:t>
            </w:r>
          </w:p>
        </w:tc>
        <w:tc>
          <w:tcPr>
            <w:tcW w:w="3230" w:type="dxa"/>
            <w:vAlign w:val="center"/>
          </w:tcPr>
          <w:p w14:paraId="03561F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基本养老保险及城乡居民养老保险“特定人群”代缴数据统计上报、参保管理、社保基金稽核、追缴</w:t>
            </w:r>
          </w:p>
        </w:tc>
        <w:tc>
          <w:tcPr>
            <w:tcW w:w="10089" w:type="dxa"/>
            <w:vAlign w:val="center"/>
          </w:tcPr>
          <w:p w14:paraId="54C37BF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p>
          <w:p w14:paraId="7556C6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w:t>
            </w:r>
          </w:p>
        </w:tc>
        <w:tc>
          <w:tcPr>
            <w:tcW w:w="3230" w:type="dxa"/>
            <w:vAlign w:val="center"/>
          </w:tcPr>
          <w:p w14:paraId="7B5A28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对违规领取</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80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岁以上高龄津贴的追缴</w:t>
            </w:r>
          </w:p>
        </w:tc>
        <w:tc>
          <w:tcPr>
            <w:tcW w:w="10089" w:type="dxa"/>
            <w:vAlign w:val="center"/>
          </w:tcPr>
          <w:p w14:paraId="09F24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p>
          <w:p w14:paraId="5B7BE2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w:t>
            </w:r>
          </w:p>
        </w:tc>
        <w:tc>
          <w:tcPr>
            <w:tcW w:w="3230" w:type="dxa"/>
            <w:vAlign w:val="center"/>
          </w:tcPr>
          <w:p w14:paraId="60A21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追回超领、冒领计划生育各类扶助资金、补助资金</w:t>
            </w:r>
          </w:p>
        </w:tc>
        <w:tc>
          <w:tcPr>
            <w:tcW w:w="10089" w:type="dxa"/>
            <w:vAlign w:val="center"/>
          </w:tcPr>
          <w:p w14:paraId="14E199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p>
          <w:p w14:paraId="6ACC91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w:t>
            </w:r>
          </w:p>
        </w:tc>
        <w:tc>
          <w:tcPr>
            <w:tcW w:w="3230" w:type="dxa"/>
            <w:vAlign w:val="center"/>
          </w:tcPr>
          <w:p w14:paraId="4E0CB4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对无偿献血工作分配指标</w:t>
            </w:r>
          </w:p>
        </w:tc>
        <w:tc>
          <w:tcPr>
            <w:tcW w:w="10089" w:type="dxa"/>
            <w:vAlign w:val="center"/>
          </w:tcPr>
          <w:p w14:paraId="143400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p>
          <w:p w14:paraId="6B39A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8</w:t>
            </w:r>
          </w:p>
        </w:tc>
        <w:tc>
          <w:tcPr>
            <w:tcW w:w="3230" w:type="dxa"/>
            <w:vAlign w:val="center"/>
          </w:tcPr>
          <w:p w14:paraId="7ED73F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高校毕业生社保补贴申领</w:t>
            </w:r>
          </w:p>
        </w:tc>
        <w:tc>
          <w:tcPr>
            <w:tcW w:w="10089" w:type="dxa"/>
            <w:vAlign w:val="center"/>
          </w:tcPr>
          <w:p w14:paraId="3D5591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p>
          <w:p w14:paraId="630F32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9</w:t>
            </w:r>
          </w:p>
        </w:tc>
        <w:tc>
          <w:tcPr>
            <w:tcW w:w="3230" w:type="dxa"/>
            <w:vAlign w:val="center"/>
          </w:tcPr>
          <w:p w14:paraId="6B2BD9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贫困精神障碍患者医疗救助审核</w:t>
            </w:r>
          </w:p>
        </w:tc>
        <w:tc>
          <w:tcPr>
            <w:tcW w:w="10089" w:type="dxa"/>
            <w:vAlign w:val="center"/>
          </w:tcPr>
          <w:p w14:paraId="637D38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承接部门：县医保局</w:t>
            </w:r>
          </w:p>
          <w:p w14:paraId="4E983B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default" w:ascii="Times New Roman" w:hAnsi="Times New Roman" w:eastAsia="仿宋_GB2312" w:cs="Times New Roman"/>
                <w:spacing w:val="-2"/>
                <w:sz w:val="20"/>
                <w:szCs w:val="20"/>
                <w:highlight w:val="none"/>
                <w:lang w:val="en-US" w:eastAsia="zh-CN"/>
              </w:rPr>
              <w:t>1</w:t>
            </w:r>
            <w:r>
              <w:rPr>
                <w:rFonts w:hint="eastAsia" w:ascii="Times New Roman" w:hAnsi="Times New Roman" w:eastAsia="仿宋_GB2312" w:cs="Times New Roman"/>
                <w:spacing w:val="-2"/>
                <w:sz w:val="20"/>
                <w:szCs w:val="20"/>
                <w:highlight w:val="none"/>
                <w:lang w:val="en-US" w:eastAsia="zh-CN"/>
              </w:rPr>
              <w:t>0</w:t>
            </w:r>
          </w:p>
        </w:tc>
        <w:tc>
          <w:tcPr>
            <w:tcW w:w="3230" w:type="dxa"/>
            <w:vAlign w:val="center"/>
          </w:tcPr>
          <w:p w14:paraId="5F2780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孤儿保障对象审批</w:t>
            </w:r>
          </w:p>
        </w:tc>
        <w:tc>
          <w:tcPr>
            <w:tcW w:w="10089" w:type="dxa"/>
            <w:vAlign w:val="center"/>
          </w:tcPr>
          <w:p w14:paraId="51A956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p>
          <w:p w14:paraId="0AA16F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二</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11</w:t>
            </w:r>
          </w:p>
        </w:tc>
        <w:tc>
          <w:tcPr>
            <w:tcW w:w="3230" w:type="dxa"/>
            <w:vAlign w:val="center"/>
          </w:tcPr>
          <w:p w14:paraId="6FFD9B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农业综合监管执法工作</w:t>
            </w:r>
          </w:p>
        </w:tc>
        <w:tc>
          <w:tcPr>
            <w:tcW w:w="10089" w:type="dxa"/>
            <w:vAlign w:val="center"/>
          </w:tcPr>
          <w:p w14:paraId="3DF3CD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719B9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12</w:t>
            </w:r>
          </w:p>
        </w:tc>
        <w:tc>
          <w:tcPr>
            <w:tcW w:w="3230" w:type="dxa"/>
            <w:vAlign w:val="center"/>
          </w:tcPr>
          <w:p w14:paraId="4CFD36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对未经注册登记，擅自招收幼儿的行为进行处罚（农村幼儿园举办、停办登记注册）</w:t>
            </w:r>
          </w:p>
        </w:tc>
        <w:tc>
          <w:tcPr>
            <w:tcW w:w="10089" w:type="dxa"/>
            <w:vAlign w:val="center"/>
          </w:tcPr>
          <w:p w14:paraId="45DB11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p>
          <w:p w14:paraId="1AE423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13</w:t>
            </w:r>
          </w:p>
        </w:tc>
        <w:tc>
          <w:tcPr>
            <w:tcW w:w="3230" w:type="dxa"/>
            <w:vAlign w:val="center"/>
          </w:tcPr>
          <w:p w14:paraId="0E420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平安文化市场综合执法工作</w:t>
            </w:r>
          </w:p>
        </w:tc>
        <w:tc>
          <w:tcPr>
            <w:tcW w:w="10089" w:type="dxa"/>
            <w:vAlign w:val="center"/>
          </w:tcPr>
          <w:p w14:paraId="6C6DD6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承接部门：县文化广电和旅游局</w:t>
            </w:r>
          </w:p>
          <w:p w14:paraId="1BD82D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三、乡村振兴（</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5927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73F75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default" w:ascii="Times New Roman" w:hAnsi="Times New Roman" w:eastAsia="仿宋_GB2312" w:cs="Times New Roman"/>
                <w:sz w:val="20"/>
                <w:szCs w:val="20"/>
                <w:highlight w:val="none"/>
                <w:lang w:val="en-US" w:eastAsia="zh-CN"/>
              </w:rPr>
              <w:t>1</w:t>
            </w:r>
            <w:r>
              <w:rPr>
                <w:rFonts w:hint="eastAsia" w:ascii="Times New Roman" w:hAnsi="Times New Roman" w:eastAsia="仿宋_GB2312" w:cs="Times New Roman"/>
                <w:sz w:val="20"/>
                <w:szCs w:val="20"/>
                <w:highlight w:val="none"/>
                <w:lang w:val="en-US" w:eastAsia="zh-CN"/>
              </w:rPr>
              <w:t>4</w:t>
            </w:r>
          </w:p>
        </w:tc>
        <w:tc>
          <w:tcPr>
            <w:tcW w:w="3230" w:type="dxa"/>
            <w:shd w:val="clear" w:color="auto" w:fill="auto"/>
            <w:vAlign w:val="center"/>
          </w:tcPr>
          <w:p w14:paraId="37D958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动物无害化处理及补助发放工作</w:t>
            </w:r>
          </w:p>
        </w:tc>
        <w:tc>
          <w:tcPr>
            <w:tcW w:w="10089" w:type="dxa"/>
            <w:shd w:val="clear" w:color="auto" w:fill="auto"/>
            <w:vAlign w:val="center"/>
          </w:tcPr>
          <w:p w14:paraId="175C66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03761A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5C272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15</w:t>
            </w:r>
          </w:p>
        </w:tc>
        <w:tc>
          <w:tcPr>
            <w:tcW w:w="3230" w:type="dxa"/>
            <w:shd w:val="clear" w:color="auto" w:fill="auto"/>
            <w:vAlign w:val="center"/>
          </w:tcPr>
          <w:p w14:paraId="781D14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高标准农田工程建管维</w:t>
            </w:r>
          </w:p>
        </w:tc>
        <w:tc>
          <w:tcPr>
            <w:tcW w:w="10089" w:type="dxa"/>
            <w:shd w:val="clear" w:color="auto" w:fill="auto"/>
            <w:vAlign w:val="center"/>
          </w:tcPr>
          <w:p w14:paraId="488618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0719E3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730" w:type="dxa"/>
            <w:shd w:val="clear" w:color="auto" w:fill="auto"/>
            <w:vAlign w:val="center"/>
          </w:tcPr>
          <w:p w14:paraId="4B4D9F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16</w:t>
            </w:r>
          </w:p>
        </w:tc>
        <w:tc>
          <w:tcPr>
            <w:tcW w:w="3230" w:type="dxa"/>
            <w:shd w:val="clear" w:color="auto" w:fill="auto"/>
            <w:vAlign w:val="center"/>
          </w:tcPr>
          <w:p w14:paraId="73F4C0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植保员管理工作</w:t>
            </w:r>
          </w:p>
        </w:tc>
        <w:tc>
          <w:tcPr>
            <w:tcW w:w="10089" w:type="dxa"/>
            <w:shd w:val="clear" w:color="auto" w:fill="auto"/>
            <w:vAlign w:val="center"/>
          </w:tcPr>
          <w:p w14:paraId="6B026A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5853B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30" w:type="dxa"/>
            <w:shd w:val="clear" w:color="auto" w:fill="auto"/>
            <w:vAlign w:val="center"/>
          </w:tcPr>
          <w:p w14:paraId="4C3D5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17</w:t>
            </w:r>
          </w:p>
        </w:tc>
        <w:tc>
          <w:tcPr>
            <w:tcW w:w="3230" w:type="dxa"/>
            <w:shd w:val="clear" w:color="auto" w:fill="auto"/>
            <w:vAlign w:val="center"/>
          </w:tcPr>
          <w:p w14:paraId="485A1C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外来入侵物种调查和防控</w:t>
            </w:r>
          </w:p>
        </w:tc>
        <w:tc>
          <w:tcPr>
            <w:tcW w:w="10089" w:type="dxa"/>
            <w:shd w:val="clear" w:color="auto" w:fill="auto"/>
            <w:vAlign w:val="center"/>
          </w:tcPr>
          <w:p w14:paraId="28F30F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6FE60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730" w:type="dxa"/>
            <w:shd w:val="clear" w:color="auto" w:fill="auto"/>
            <w:vAlign w:val="center"/>
          </w:tcPr>
          <w:p w14:paraId="7FC4C9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18</w:t>
            </w:r>
          </w:p>
        </w:tc>
        <w:tc>
          <w:tcPr>
            <w:tcW w:w="3230" w:type="dxa"/>
            <w:shd w:val="clear" w:color="auto" w:fill="auto"/>
            <w:vAlign w:val="center"/>
          </w:tcPr>
          <w:p w14:paraId="0C5A4C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农田水利工程建设和运行维护</w:t>
            </w:r>
          </w:p>
        </w:tc>
        <w:tc>
          <w:tcPr>
            <w:tcW w:w="10089" w:type="dxa"/>
            <w:shd w:val="clear" w:color="auto" w:fill="auto"/>
            <w:vAlign w:val="center"/>
          </w:tcPr>
          <w:p w14:paraId="76ACE7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3716C1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730" w:type="dxa"/>
            <w:shd w:val="clear" w:color="auto" w:fill="auto"/>
            <w:vAlign w:val="center"/>
          </w:tcPr>
          <w:p w14:paraId="7CD638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19</w:t>
            </w:r>
          </w:p>
        </w:tc>
        <w:tc>
          <w:tcPr>
            <w:tcW w:w="3230" w:type="dxa"/>
            <w:shd w:val="clear" w:color="auto" w:fill="auto"/>
            <w:vAlign w:val="center"/>
          </w:tcPr>
          <w:p w14:paraId="3C80E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秸秆综合利用工作</w:t>
            </w:r>
          </w:p>
        </w:tc>
        <w:tc>
          <w:tcPr>
            <w:tcW w:w="10089" w:type="dxa"/>
            <w:shd w:val="clear" w:color="auto" w:fill="auto"/>
            <w:vAlign w:val="center"/>
          </w:tcPr>
          <w:p w14:paraId="7E982F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1D4D2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730" w:type="dxa"/>
            <w:shd w:val="clear" w:color="auto" w:fill="auto"/>
            <w:vAlign w:val="center"/>
          </w:tcPr>
          <w:p w14:paraId="08274D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20</w:t>
            </w:r>
          </w:p>
        </w:tc>
        <w:tc>
          <w:tcPr>
            <w:tcW w:w="3230" w:type="dxa"/>
            <w:shd w:val="clear" w:color="auto" w:fill="auto"/>
            <w:vAlign w:val="center"/>
          </w:tcPr>
          <w:p w14:paraId="6978B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农业机械化促进工作</w:t>
            </w:r>
          </w:p>
        </w:tc>
        <w:tc>
          <w:tcPr>
            <w:tcW w:w="10089" w:type="dxa"/>
            <w:shd w:val="clear" w:color="auto" w:fill="auto"/>
            <w:vAlign w:val="center"/>
          </w:tcPr>
          <w:p w14:paraId="43F19D6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43F96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21</w:t>
            </w:r>
          </w:p>
        </w:tc>
        <w:tc>
          <w:tcPr>
            <w:tcW w:w="3230" w:type="dxa"/>
            <w:shd w:val="clear" w:color="auto" w:fill="auto"/>
            <w:vAlign w:val="center"/>
          </w:tcPr>
          <w:p w14:paraId="53D2A9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农业机械安全监督管理处置工作</w:t>
            </w:r>
          </w:p>
        </w:tc>
        <w:tc>
          <w:tcPr>
            <w:tcW w:w="10089" w:type="dxa"/>
            <w:shd w:val="clear" w:color="auto" w:fill="auto"/>
            <w:vAlign w:val="center"/>
          </w:tcPr>
          <w:p w14:paraId="313C64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2262D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E0911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.负责拖拉机、联合收割机等农业机械的注册登记工作，由购机者到农业农村局申请农机落户，农业农村局为其发放牌照和行驶证。</w:t>
            </w:r>
          </w:p>
          <w:p w14:paraId="6D3F483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.按照国家有关规定，由农业农村局农机检验员对取得牌证的农业机械进行定期安全技术检验，确保农业机械的安全性能符合要求。</w:t>
            </w:r>
          </w:p>
          <w:p w14:paraId="02762C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.农业农村局综合执法队执法人员深入田间、场院、农村机耕道路等农业生产作业场所，开展日常安全监督检查，及时发现和纠正农业机械使用中的违法行为。</w:t>
            </w:r>
          </w:p>
          <w:p w14:paraId="7246067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firstLine="0" w:firstLine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22</w:t>
            </w:r>
          </w:p>
        </w:tc>
        <w:tc>
          <w:tcPr>
            <w:tcW w:w="3230" w:type="dxa"/>
            <w:shd w:val="clear" w:color="auto" w:fill="auto"/>
            <w:vAlign w:val="center"/>
          </w:tcPr>
          <w:p w14:paraId="1DBBBB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农作物病虫害防治工作</w:t>
            </w:r>
          </w:p>
        </w:tc>
        <w:tc>
          <w:tcPr>
            <w:tcW w:w="10089" w:type="dxa"/>
            <w:shd w:val="clear" w:color="auto" w:fill="auto"/>
            <w:vAlign w:val="center"/>
          </w:tcPr>
          <w:p w14:paraId="054EB7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5ED496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23</w:t>
            </w:r>
          </w:p>
        </w:tc>
        <w:tc>
          <w:tcPr>
            <w:tcW w:w="3230" w:type="dxa"/>
            <w:shd w:val="clear" w:color="auto" w:fill="auto"/>
            <w:vAlign w:val="center"/>
          </w:tcPr>
          <w:p w14:paraId="0D40D9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耕地、林地调整管理工作</w:t>
            </w:r>
          </w:p>
        </w:tc>
        <w:tc>
          <w:tcPr>
            <w:tcW w:w="10089" w:type="dxa"/>
            <w:shd w:val="clear" w:color="auto" w:fill="auto"/>
            <w:vAlign w:val="center"/>
          </w:tcPr>
          <w:p w14:paraId="0F6C07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75AF84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安全稳定</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24</w:t>
            </w:r>
          </w:p>
        </w:tc>
        <w:tc>
          <w:tcPr>
            <w:tcW w:w="3230" w:type="dxa"/>
            <w:shd w:val="clear" w:color="auto" w:fill="auto"/>
            <w:vAlign w:val="center"/>
          </w:tcPr>
          <w:p w14:paraId="3803E9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开展驻京安保维稳工作</w:t>
            </w:r>
          </w:p>
        </w:tc>
        <w:tc>
          <w:tcPr>
            <w:tcW w:w="10089" w:type="dxa"/>
            <w:shd w:val="clear" w:color="auto" w:fill="auto"/>
            <w:vAlign w:val="center"/>
          </w:tcPr>
          <w:p w14:paraId="2A8683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承接部门：县信访局</w:t>
            </w:r>
          </w:p>
          <w:p w14:paraId="0248B2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履职方式及工作措施：工作人员轮换及适当调整驻京人员配置。</w:t>
            </w:r>
          </w:p>
        </w:tc>
      </w:tr>
      <w:tr w14:paraId="006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B708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25</w:t>
            </w:r>
          </w:p>
        </w:tc>
        <w:tc>
          <w:tcPr>
            <w:tcW w:w="3230" w:type="dxa"/>
            <w:shd w:val="clear" w:color="auto" w:fill="auto"/>
            <w:vAlign w:val="center"/>
          </w:tcPr>
          <w:p w14:paraId="23E1AE01">
            <w:pPr>
              <w:keepNext w:val="0"/>
              <w:keepLines w:val="0"/>
              <w:pageBreakBefore w:val="0"/>
              <w:widowControl/>
              <w:suppressLineNumbers w:val="0"/>
              <w:tabs>
                <w:tab w:val="left" w:pos="1003"/>
              </w:tabs>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学校安全监督管理</w:t>
            </w:r>
          </w:p>
        </w:tc>
        <w:tc>
          <w:tcPr>
            <w:tcW w:w="10089" w:type="dxa"/>
            <w:shd w:val="clear" w:color="auto" w:fill="auto"/>
            <w:vAlign w:val="center"/>
          </w:tcPr>
          <w:p w14:paraId="7B6A27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承接部门：县教育和体育局、县人力资源社会保障局、县住房城乡建设局、县公安局、县市场监管局、县应急局、县卫生健康局</w:t>
            </w:r>
          </w:p>
          <w:p w14:paraId="24198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323E0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.县教育和体育局负责制定教育系统安全监督管理方案，制定教育系统突发事件应急预案。</w:t>
            </w:r>
          </w:p>
          <w:p w14:paraId="6BDEF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311716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.县住房城乡建设局负责学校建筑设施的安全评估与检测，消防设施的检测。</w:t>
            </w:r>
          </w:p>
          <w:p w14:paraId="0E1733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.县公安局负责校园周边的安全巡查和管控，上、下学护学岗的管理。</w:t>
            </w:r>
          </w:p>
          <w:p w14:paraId="4BAFB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.县市场监管局负责学校食堂食材采购索证索票、加工、储存、 留样等流程的监督指导和检查。</w:t>
            </w:r>
          </w:p>
          <w:p w14:paraId="4CC70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6</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.县应急局负责学校安全监督指导工作。</w:t>
            </w:r>
          </w:p>
          <w:p w14:paraId="2E7228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7</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.县卫生健康局负责学校食堂上岗人员的健康检测和师生的卫生健康监测与指导。</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五</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26</w:t>
            </w:r>
          </w:p>
        </w:tc>
        <w:tc>
          <w:tcPr>
            <w:tcW w:w="3230" w:type="dxa"/>
            <w:shd w:val="clear" w:color="auto" w:fill="auto"/>
            <w:vAlign w:val="center"/>
          </w:tcPr>
          <w:p w14:paraId="767A8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4842FB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p>
          <w:p w14:paraId="6208ED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六、自然资源（</w:t>
            </w:r>
            <w:r>
              <w:rPr>
                <w:rFonts w:hint="default" w:ascii="Times New Roman" w:hAnsi="Times New Roman" w:eastAsia="黑体" w:cs="Times New Roman"/>
                <w:spacing w:val="-2"/>
                <w:sz w:val="24"/>
                <w:szCs w:val="24"/>
                <w:highlight w:val="none"/>
                <w:lang w:val="en-US" w:eastAsia="zh-CN"/>
              </w:rPr>
              <w:t>12</w:t>
            </w:r>
            <w:r>
              <w:rPr>
                <w:rFonts w:hint="eastAsia" w:ascii="黑体" w:hAnsi="黑体" w:eastAsia="黑体" w:cs="黑体"/>
                <w:spacing w:val="-2"/>
                <w:sz w:val="24"/>
                <w:szCs w:val="24"/>
                <w:highlight w:val="none"/>
                <w:lang w:val="en-US" w:eastAsia="zh-CN"/>
              </w:rPr>
              <w:t>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27</w:t>
            </w:r>
          </w:p>
        </w:tc>
        <w:tc>
          <w:tcPr>
            <w:tcW w:w="3230" w:type="dxa"/>
            <w:shd w:val="clear" w:color="auto" w:fill="auto"/>
            <w:vAlign w:val="center"/>
          </w:tcPr>
          <w:p w14:paraId="529D09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25D0BD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147D2F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28</w:t>
            </w:r>
          </w:p>
        </w:tc>
        <w:tc>
          <w:tcPr>
            <w:tcW w:w="3230" w:type="dxa"/>
            <w:shd w:val="clear" w:color="auto" w:fill="auto"/>
            <w:vAlign w:val="center"/>
          </w:tcPr>
          <w:p w14:paraId="32744D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7A73D7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93A7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29</w:t>
            </w:r>
          </w:p>
        </w:tc>
        <w:tc>
          <w:tcPr>
            <w:tcW w:w="3230" w:type="dxa"/>
            <w:shd w:val="clear" w:color="auto" w:fill="auto"/>
            <w:vAlign w:val="center"/>
          </w:tcPr>
          <w:p w14:paraId="6701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164E92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147E3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30</w:t>
            </w:r>
          </w:p>
        </w:tc>
        <w:tc>
          <w:tcPr>
            <w:tcW w:w="3230" w:type="dxa"/>
            <w:shd w:val="clear" w:color="auto" w:fill="auto"/>
            <w:vAlign w:val="center"/>
          </w:tcPr>
          <w:p w14:paraId="629644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66995B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承接部门：县自然资源局、县应急局</w:t>
            </w:r>
          </w:p>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61A6F2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31</w:t>
            </w:r>
          </w:p>
        </w:tc>
        <w:tc>
          <w:tcPr>
            <w:tcW w:w="3230" w:type="dxa"/>
            <w:shd w:val="clear" w:color="auto" w:fill="auto"/>
            <w:vAlign w:val="center"/>
          </w:tcPr>
          <w:p w14:paraId="145CBA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查处破坏耕地违法行为工作</w:t>
            </w:r>
          </w:p>
        </w:tc>
        <w:tc>
          <w:tcPr>
            <w:tcW w:w="10089" w:type="dxa"/>
            <w:shd w:val="clear" w:color="auto" w:fill="auto"/>
            <w:vAlign w:val="center"/>
          </w:tcPr>
          <w:p w14:paraId="5899C9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57C6D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32</w:t>
            </w:r>
          </w:p>
        </w:tc>
        <w:tc>
          <w:tcPr>
            <w:tcW w:w="3230" w:type="dxa"/>
            <w:shd w:val="clear" w:color="auto" w:fill="auto"/>
            <w:vAlign w:val="center"/>
          </w:tcPr>
          <w:p w14:paraId="0C95D7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503A90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326027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33</w:t>
            </w:r>
          </w:p>
        </w:tc>
        <w:tc>
          <w:tcPr>
            <w:tcW w:w="3230" w:type="dxa"/>
            <w:shd w:val="clear" w:color="auto" w:fill="auto"/>
            <w:vAlign w:val="center"/>
          </w:tcPr>
          <w:p w14:paraId="643A07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对滥伐盗伐森林或者其他林木的处罚</w:t>
            </w:r>
          </w:p>
        </w:tc>
        <w:tc>
          <w:tcPr>
            <w:tcW w:w="10089" w:type="dxa"/>
            <w:shd w:val="clear" w:color="auto" w:fill="auto"/>
            <w:vAlign w:val="center"/>
          </w:tcPr>
          <w:p w14:paraId="1CB6EC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C1C2D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34</w:t>
            </w:r>
          </w:p>
        </w:tc>
        <w:tc>
          <w:tcPr>
            <w:tcW w:w="3230" w:type="dxa"/>
            <w:shd w:val="clear" w:color="auto" w:fill="auto"/>
            <w:vAlign w:val="center"/>
          </w:tcPr>
          <w:p w14:paraId="29EBAD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3EA303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52DD3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35</w:t>
            </w:r>
          </w:p>
        </w:tc>
        <w:tc>
          <w:tcPr>
            <w:tcW w:w="3230" w:type="dxa"/>
            <w:shd w:val="clear" w:color="auto" w:fill="auto"/>
            <w:vAlign w:val="center"/>
          </w:tcPr>
          <w:p w14:paraId="1D1C6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临时用地管理工作</w:t>
            </w:r>
          </w:p>
        </w:tc>
        <w:tc>
          <w:tcPr>
            <w:tcW w:w="10089" w:type="dxa"/>
            <w:shd w:val="clear" w:color="auto" w:fill="auto"/>
            <w:vAlign w:val="center"/>
          </w:tcPr>
          <w:p w14:paraId="68F1D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31CA06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36</w:t>
            </w:r>
          </w:p>
        </w:tc>
        <w:tc>
          <w:tcPr>
            <w:tcW w:w="3230" w:type="dxa"/>
            <w:shd w:val="clear" w:color="auto" w:fill="auto"/>
            <w:vAlign w:val="center"/>
          </w:tcPr>
          <w:p w14:paraId="62A27E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7B5C41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6A7D09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37</w:t>
            </w:r>
          </w:p>
        </w:tc>
        <w:tc>
          <w:tcPr>
            <w:tcW w:w="3230" w:type="dxa"/>
            <w:shd w:val="clear" w:color="auto" w:fill="auto"/>
            <w:vAlign w:val="center"/>
          </w:tcPr>
          <w:p w14:paraId="6F6332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林木采伐许可</w:t>
            </w:r>
          </w:p>
        </w:tc>
        <w:tc>
          <w:tcPr>
            <w:tcW w:w="10089" w:type="dxa"/>
            <w:shd w:val="clear" w:color="auto" w:fill="auto"/>
            <w:vAlign w:val="center"/>
          </w:tcPr>
          <w:p w14:paraId="189A97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43AC00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38</w:t>
            </w:r>
          </w:p>
        </w:tc>
        <w:tc>
          <w:tcPr>
            <w:tcW w:w="3230" w:type="dxa"/>
            <w:shd w:val="clear" w:color="auto" w:fill="auto"/>
            <w:vAlign w:val="center"/>
          </w:tcPr>
          <w:p w14:paraId="161899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占用林地审批</w:t>
            </w:r>
          </w:p>
        </w:tc>
        <w:tc>
          <w:tcPr>
            <w:tcW w:w="10089" w:type="dxa"/>
            <w:shd w:val="clear" w:color="auto" w:fill="auto"/>
            <w:vAlign w:val="center"/>
          </w:tcPr>
          <w:p w14:paraId="16C40E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6743F8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七、生态环保（</w:t>
            </w:r>
            <w:r>
              <w:rPr>
                <w:rFonts w:hint="default" w:ascii="Times New Roman" w:hAnsi="Times New Roman" w:eastAsia="黑体" w:cs="Times New Roman"/>
                <w:spacing w:val="-2"/>
                <w:sz w:val="24"/>
                <w:szCs w:val="24"/>
                <w:highlight w:val="none"/>
                <w:lang w:val="en-US" w:eastAsia="zh-CN"/>
              </w:rPr>
              <w:t>15</w:t>
            </w:r>
            <w:r>
              <w:rPr>
                <w:rFonts w:hint="eastAsia" w:ascii="黑体" w:hAnsi="黑体" w:eastAsia="黑体" w:cs="黑体"/>
                <w:spacing w:val="-2"/>
                <w:sz w:val="24"/>
                <w:szCs w:val="24"/>
                <w:highlight w:val="none"/>
                <w:lang w:val="en-US" w:eastAsia="zh-CN"/>
              </w:rPr>
              <w:t>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39</w:t>
            </w:r>
          </w:p>
        </w:tc>
        <w:tc>
          <w:tcPr>
            <w:tcW w:w="3230" w:type="dxa"/>
            <w:shd w:val="clear" w:color="auto" w:fill="auto"/>
            <w:vAlign w:val="center"/>
          </w:tcPr>
          <w:p w14:paraId="4ABCE2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61B6F7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D6112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40</w:t>
            </w:r>
          </w:p>
        </w:tc>
        <w:tc>
          <w:tcPr>
            <w:tcW w:w="3230" w:type="dxa"/>
            <w:shd w:val="clear" w:color="auto" w:fill="auto"/>
            <w:vAlign w:val="center"/>
          </w:tcPr>
          <w:p w14:paraId="26A007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林木林地权属争议行政裁决</w:t>
            </w:r>
          </w:p>
        </w:tc>
        <w:tc>
          <w:tcPr>
            <w:tcW w:w="10089" w:type="dxa"/>
            <w:shd w:val="clear" w:color="auto" w:fill="auto"/>
            <w:vAlign w:val="center"/>
          </w:tcPr>
          <w:p w14:paraId="4CD147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08C9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41</w:t>
            </w:r>
          </w:p>
        </w:tc>
        <w:tc>
          <w:tcPr>
            <w:tcW w:w="3230" w:type="dxa"/>
            <w:shd w:val="clear" w:color="auto" w:fill="auto"/>
            <w:vAlign w:val="center"/>
          </w:tcPr>
          <w:p w14:paraId="10637C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草原权属争议行政裁决</w:t>
            </w:r>
          </w:p>
        </w:tc>
        <w:tc>
          <w:tcPr>
            <w:tcW w:w="10089" w:type="dxa"/>
            <w:shd w:val="clear" w:color="auto" w:fill="auto"/>
            <w:vAlign w:val="center"/>
          </w:tcPr>
          <w:p w14:paraId="0829C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2050A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42</w:t>
            </w:r>
          </w:p>
        </w:tc>
        <w:tc>
          <w:tcPr>
            <w:tcW w:w="3230" w:type="dxa"/>
            <w:shd w:val="clear" w:color="auto" w:fill="auto"/>
            <w:vAlign w:val="center"/>
          </w:tcPr>
          <w:p w14:paraId="28255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3C731F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p>
          <w:p w14:paraId="274FC6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43</w:t>
            </w:r>
          </w:p>
        </w:tc>
        <w:tc>
          <w:tcPr>
            <w:tcW w:w="3230" w:type="dxa"/>
            <w:shd w:val="clear" w:color="auto" w:fill="auto"/>
            <w:vAlign w:val="center"/>
          </w:tcPr>
          <w:p w14:paraId="0EF47D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552ADC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p>
          <w:p w14:paraId="75334E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44</w:t>
            </w:r>
          </w:p>
        </w:tc>
        <w:tc>
          <w:tcPr>
            <w:tcW w:w="3230" w:type="dxa"/>
            <w:shd w:val="clear" w:color="auto" w:fill="auto"/>
            <w:vAlign w:val="center"/>
          </w:tcPr>
          <w:p w14:paraId="24E3C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655733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47D294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45</w:t>
            </w:r>
          </w:p>
        </w:tc>
        <w:tc>
          <w:tcPr>
            <w:tcW w:w="3230" w:type="dxa"/>
            <w:shd w:val="clear" w:color="auto" w:fill="auto"/>
            <w:vAlign w:val="center"/>
          </w:tcPr>
          <w:p w14:paraId="0DB58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面源污染防控工作</w:t>
            </w:r>
          </w:p>
        </w:tc>
        <w:tc>
          <w:tcPr>
            <w:tcW w:w="10089" w:type="dxa"/>
            <w:shd w:val="clear" w:color="auto" w:fill="auto"/>
            <w:vAlign w:val="center"/>
          </w:tcPr>
          <w:p w14:paraId="15FFF0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349DFF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46</w:t>
            </w:r>
          </w:p>
        </w:tc>
        <w:tc>
          <w:tcPr>
            <w:tcW w:w="3230" w:type="dxa"/>
            <w:shd w:val="clear" w:color="auto" w:fill="auto"/>
            <w:vAlign w:val="center"/>
          </w:tcPr>
          <w:p w14:paraId="402A5F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保护地下水工作</w:t>
            </w:r>
          </w:p>
        </w:tc>
        <w:tc>
          <w:tcPr>
            <w:tcW w:w="10089" w:type="dxa"/>
            <w:shd w:val="clear" w:color="auto" w:fill="auto"/>
            <w:vAlign w:val="center"/>
          </w:tcPr>
          <w:p w14:paraId="5FFA03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50DA43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47</w:t>
            </w:r>
          </w:p>
        </w:tc>
        <w:tc>
          <w:tcPr>
            <w:tcW w:w="3230" w:type="dxa"/>
            <w:shd w:val="clear" w:color="auto" w:fill="auto"/>
            <w:vAlign w:val="center"/>
          </w:tcPr>
          <w:p w14:paraId="1D9005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114EF8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6D5A9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48</w:t>
            </w:r>
          </w:p>
        </w:tc>
        <w:tc>
          <w:tcPr>
            <w:tcW w:w="3230" w:type="dxa"/>
            <w:shd w:val="clear" w:color="auto" w:fill="auto"/>
            <w:vAlign w:val="center"/>
          </w:tcPr>
          <w:p w14:paraId="45CA6C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6D5B7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0FB1F7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49</w:t>
            </w:r>
          </w:p>
        </w:tc>
        <w:tc>
          <w:tcPr>
            <w:tcW w:w="3230" w:type="dxa"/>
            <w:shd w:val="clear" w:color="auto" w:fill="auto"/>
            <w:vAlign w:val="center"/>
          </w:tcPr>
          <w:p w14:paraId="5856E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河道采砂与监管治理工作</w:t>
            </w:r>
          </w:p>
        </w:tc>
        <w:tc>
          <w:tcPr>
            <w:tcW w:w="10089" w:type="dxa"/>
            <w:shd w:val="clear" w:color="auto" w:fill="auto"/>
            <w:vAlign w:val="center"/>
          </w:tcPr>
          <w:p w14:paraId="631A81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18B84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30" w:type="dxa"/>
            <w:shd w:val="clear" w:color="auto" w:fill="auto"/>
            <w:vAlign w:val="center"/>
          </w:tcPr>
          <w:p w14:paraId="6FBCA8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50</w:t>
            </w:r>
          </w:p>
        </w:tc>
        <w:tc>
          <w:tcPr>
            <w:tcW w:w="3230" w:type="dxa"/>
            <w:shd w:val="clear" w:color="auto" w:fill="auto"/>
            <w:vAlign w:val="center"/>
          </w:tcPr>
          <w:p w14:paraId="1530C5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1D9EDD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7B3E7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51</w:t>
            </w:r>
          </w:p>
        </w:tc>
        <w:tc>
          <w:tcPr>
            <w:tcW w:w="3230" w:type="dxa"/>
            <w:shd w:val="clear" w:color="auto" w:fill="auto"/>
            <w:vAlign w:val="center"/>
          </w:tcPr>
          <w:p w14:paraId="17B3AA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动植物疫病预防与控制</w:t>
            </w:r>
          </w:p>
        </w:tc>
        <w:tc>
          <w:tcPr>
            <w:tcW w:w="10089" w:type="dxa"/>
            <w:shd w:val="clear" w:color="auto" w:fill="auto"/>
            <w:vAlign w:val="center"/>
          </w:tcPr>
          <w:p w14:paraId="5303D6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66B897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52</w:t>
            </w:r>
          </w:p>
        </w:tc>
        <w:tc>
          <w:tcPr>
            <w:tcW w:w="3230" w:type="dxa"/>
            <w:shd w:val="clear" w:color="auto" w:fill="auto"/>
            <w:vAlign w:val="center"/>
          </w:tcPr>
          <w:p w14:paraId="32D2BE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规模化畜禽养殖生态环境监督管理</w:t>
            </w:r>
          </w:p>
        </w:tc>
        <w:tc>
          <w:tcPr>
            <w:tcW w:w="10089" w:type="dxa"/>
            <w:shd w:val="clear" w:color="auto" w:fill="auto"/>
            <w:vAlign w:val="center"/>
          </w:tcPr>
          <w:p w14:paraId="20232C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p>
          <w:p w14:paraId="3745F7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53</w:t>
            </w:r>
          </w:p>
        </w:tc>
        <w:tc>
          <w:tcPr>
            <w:tcW w:w="3230" w:type="dxa"/>
            <w:shd w:val="clear" w:color="auto" w:fill="auto"/>
            <w:vAlign w:val="center"/>
          </w:tcPr>
          <w:p w14:paraId="29A626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7EC55E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7B96F0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八</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14</w:t>
            </w:r>
            <w:r>
              <w:rPr>
                <w:rFonts w:hint="eastAsia" w:ascii="黑体" w:hAnsi="黑体" w:eastAsia="黑体" w:cs="黑体"/>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54</w:t>
            </w:r>
          </w:p>
        </w:tc>
        <w:tc>
          <w:tcPr>
            <w:tcW w:w="3230" w:type="dxa"/>
            <w:vAlign w:val="center"/>
          </w:tcPr>
          <w:p w14:paraId="092500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殡葬设施建设审批（审核）</w:t>
            </w:r>
          </w:p>
        </w:tc>
        <w:tc>
          <w:tcPr>
            <w:tcW w:w="10089" w:type="dxa"/>
            <w:vAlign w:val="center"/>
          </w:tcPr>
          <w:p w14:paraId="71DB8F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承接部门：县自然资源局、县民政局</w:t>
            </w:r>
          </w:p>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420B5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730" w:type="dxa"/>
            <w:vAlign w:val="center"/>
          </w:tcPr>
          <w:p w14:paraId="1BD243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55</w:t>
            </w:r>
          </w:p>
        </w:tc>
        <w:tc>
          <w:tcPr>
            <w:tcW w:w="3230" w:type="dxa"/>
            <w:vAlign w:val="center"/>
          </w:tcPr>
          <w:p w14:paraId="55E19A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对乡域内临时建设及其他违规建筑物的处罚</w:t>
            </w:r>
          </w:p>
        </w:tc>
        <w:tc>
          <w:tcPr>
            <w:tcW w:w="10089" w:type="dxa"/>
            <w:vAlign w:val="center"/>
          </w:tcPr>
          <w:p w14:paraId="106A92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承接部门：县自然资源局、县住房城乡建设局 </w:t>
            </w:r>
          </w:p>
          <w:p w14:paraId="3C39D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2B15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28D911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56</w:t>
            </w:r>
          </w:p>
        </w:tc>
        <w:tc>
          <w:tcPr>
            <w:tcW w:w="3230" w:type="dxa"/>
            <w:vAlign w:val="center"/>
          </w:tcPr>
          <w:p w14:paraId="5D1283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对在乡、村庄规划区内未依法取得乡村建设规划许可证或者未按照乡村建设规划许可证的规定进行建设，责令停止建设、限期改正；逾期不改正拆除的行政强制</w:t>
            </w:r>
          </w:p>
        </w:tc>
        <w:tc>
          <w:tcPr>
            <w:tcW w:w="10089" w:type="dxa"/>
            <w:vAlign w:val="center"/>
          </w:tcPr>
          <w:p w14:paraId="545E4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433EB7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8612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4ED87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57</w:t>
            </w:r>
          </w:p>
        </w:tc>
        <w:tc>
          <w:tcPr>
            <w:tcW w:w="3230" w:type="dxa"/>
            <w:vAlign w:val="center"/>
          </w:tcPr>
          <w:p w14:paraId="7B78B6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房屋安全评估</w:t>
            </w:r>
          </w:p>
        </w:tc>
        <w:tc>
          <w:tcPr>
            <w:tcW w:w="10089" w:type="dxa"/>
            <w:vAlign w:val="center"/>
          </w:tcPr>
          <w:p w14:paraId="385B37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p>
          <w:p w14:paraId="761A2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jc w:val="center"/>
        </w:trPr>
        <w:tc>
          <w:tcPr>
            <w:tcW w:w="730" w:type="dxa"/>
            <w:vAlign w:val="center"/>
          </w:tcPr>
          <w:p w14:paraId="0815E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58</w:t>
            </w:r>
          </w:p>
        </w:tc>
        <w:tc>
          <w:tcPr>
            <w:tcW w:w="3230" w:type="dxa"/>
            <w:vAlign w:val="center"/>
          </w:tcPr>
          <w:p w14:paraId="19D2D2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对未经业主大会同意，物业服务企业擅自改变物业管理用房的用途的行为进行处罚</w:t>
            </w:r>
          </w:p>
        </w:tc>
        <w:tc>
          <w:tcPr>
            <w:tcW w:w="10089" w:type="dxa"/>
            <w:vAlign w:val="center"/>
          </w:tcPr>
          <w:p w14:paraId="5F1D5C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p>
          <w:p w14:paraId="7DEA9F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59</w:t>
            </w:r>
          </w:p>
        </w:tc>
        <w:tc>
          <w:tcPr>
            <w:tcW w:w="3230" w:type="dxa"/>
            <w:vAlign w:val="center"/>
          </w:tcPr>
          <w:p w14:paraId="01EB7F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329553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p>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shd w:val="clear"/>
                <w:lang w:val="en-US" w:eastAsia="zh-CN"/>
              </w:rPr>
              <w:t>60</w:t>
            </w:r>
          </w:p>
        </w:tc>
        <w:tc>
          <w:tcPr>
            <w:tcW w:w="3230" w:type="dxa"/>
            <w:vAlign w:val="center"/>
          </w:tcPr>
          <w:p w14:paraId="4961D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公租房物业管理工作</w:t>
            </w:r>
          </w:p>
        </w:tc>
        <w:tc>
          <w:tcPr>
            <w:tcW w:w="10089" w:type="dxa"/>
            <w:vAlign w:val="center"/>
          </w:tcPr>
          <w:p w14:paraId="13082D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p>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履职方式及工作措施：负责公租房物业管理工作，对乡内公租房物业设备设施进行巡查检查，做好设备设施的维修养护，确保完好。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61</w:t>
            </w:r>
          </w:p>
        </w:tc>
        <w:tc>
          <w:tcPr>
            <w:tcW w:w="3230" w:type="dxa"/>
            <w:vAlign w:val="center"/>
          </w:tcPr>
          <w:p w14:paraId="270C1D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乱倒工程建筑垃圾、固体废物、清除垃圾不及时的处罚</w:t>
            </w:r>
          </w:p>
        </w:tc>
        <w:tc>
          <w:tcPr>
            <w:tcW w:w="10089" w:type="dxa"/>
            <w:vAlign w:val="center"/>
          </w:tcPr>
          <w:p w14:paraId="79B5E7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p>
          <w:p w14:paraId="1B0EB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62</w:t>
            </w:r>
          </w:p>
        </w:tc>
        <w:tc>
          <w:tcPr>
            <w:tcW w:w="3230" w:type="dxa"/>
            <w:vAlign w:val="center"/>
          </w:tcPr>
          <w:p w14:paraId="0A409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做好征地拆迁、补偿、安置工作</w:t>
            </w:r>
          </w:p>
        </w:tc>
        <w:tc>
          <w:tcPr>
            <w:tcW w:w="10089" w:type="dxa"/>
            <w:vAlign w:val="center"/>
          </w:tcPr>
          <w:p w14:paraId="7058E8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承接部门：县住房城乡建设局、县自然资源局</w:t>
            </w:r>
          </w:p>
          <w:p w14:paraId="1BB4F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9ACC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.县住房城乡建设局负责国有土地上的地上物征收补偿安置工作。</w:t>
            </w:r>
          </w:p>
          <w:p w14:paraId="015D52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63</w:t>
            </w:r>
          </w:p>
        </w:tc>
        <w:tc>
          <w:tcPr>
            <w:tcW w:w="3230" w:type="dxa"/>
            <w:vAlign w:val="center"/>
          </w:tcPr>
          <w:p w14:paraId="7EF291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自然资源卫片图斑整改工作</w:t>
            </w:r>
          </w:p>
        </w:tc>
        <w:tc>
          <w:tcPr>
            <w:tcW w:w="10089" w:type="dxa"/>
            <w:vAlign w:val="center"/>
          </w:tcPr>
          <w:p w14:paraId="52CF2E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350C5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64</w:t>
            </w:r>
          </w:p>
        </w:tc>
        <w:tc>
          <w:tcPr>
            <w:tcW w:w="3230" w:type="dxa"/>
            <w:vAlign w:val="center"/>
          </w:tcPr>
          <w:p w14:paraId="6B952E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违法用地、违法建设整治工作</w:t>
            </w:r>
          </w:p>
        </w:tc>
        <w:tc>
          <w:tcPr>
            <w:tcW w:w="10089" w:type="dxa"/>
            <w:vAlign w:val="center"/>
          </w:tcPr>
          <w:p w14:paraId="281C8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384DB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65</w:t>
            </w:r>
          </w:p>
        </w:tc>
        <w:tc>
          <w:tcPr>
            <w:tcW w:w="3230" w:type="dxa"/>
            <w:vAlign w:val="center"/>
          </w:tcPr>
          <w:p w14:paraId="213C2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土地转用、征用工作</w:t>
            </w:r>
          </w:p>
        </w:tc>
        <w:tc>
          <w:tcPr>
            <w:tcW w:w="10089" w:type="dxa"/>
            <w:vAlign w:val="center"/>
          </w:tcPr>
          <w:p w14:paraId="411624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0F406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730" w:type="dxa"/>
            <w:vAlign w:val="center"/>
          </w:tcPr>
          <w:p w14:paraId="179FC5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66</w:t>
            </w:r>
          </w:p>
        </w:tc>
        <w:tc>
          <w:tcPr>
            <w:tcW w:w="3230" w:type="dxa"/>
            <w:vAlign w:val="center"/>
          </w:tcPr>
          <w:p w14:paraId="491103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房屋建筑和市政基础设施工程竣工验收备案</w:t>
            </w:r>
          </w:p>
        </w:tc>
        <w:tc>
          <w:tcPr>
            <w:tcW w:w="10089" w:type="dxa"/>
            <w:vAlign w:val="center"/>
          </w:tcPr>
          <w:p w14:paraId="54FF83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p>
          <w:p w14:paraId="43A22C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67</w:t>
            </w:r>
          </w:p>
        </w:tc>
        <w:tc>
          <w:tcPr>
            <w:tcW w:w="3230" w:type="dxa"/>
            <w:vAlign w:val="center"/>
          </w:tcPr>
          <w:p w14:paraId="1089C5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健身气功站点的审批</w:t>
            </w:r>
          </w:p>
        </w:tc>
        <w:tc>
          <w:tcPr>
            <w:tcW w:w="10089" w:type="dxa"/>
            <w:vAlign w:val="center"/>
          </w:tcPr>
          <w:p w14:paraId="0FDE03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p>
          <w:p w14:paraId="5D788C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个工作日，特殊情况可延长</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九、卫生健康（</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68</w:t>
            </w:r>
          </w:p>
        </w:tc>
        <w:tc>
          <w:tcPr>
            <w:tcW w:w="3230" w:type="dxa"/>
            <w:vAlign w:val="center"/>
          </w:tcPr>
          <w:p w14:paraId="2C9EC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病媒生物处置工作</w:t>
            </w:r>
          </w:p>
        </w:tc>
        <w:tc>
          <w:tcPr>
            <w:tcW w:w="10089" w:type="dxa"/>
            <w:vAlign w:val="center"/>
          </w:tcPr>
          <w:p w14:paraId="32F7626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6E7678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69</w:t>
            </w:r>
          </w:p>
        </w:tc>
        <w:tc>
          <w:tcPr>
            <w:tcW w:w="3230" w:type="dxa"/>
            <w:vAlign w:val="center"/>
          </w:tcPr>
          <w:p w14:paraId="6D6A0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卫生院（所）安全和药品的管理</w:t>
            </w:r>
          </w:p>
        </w:tc>
        <w:tc>
          <w:tcPr>
            <w:tcW w:w="10089" w:type="dxa"/>
            <w:vAlign w:val="center"/>
          </w:tcPr>
          <w:p w14:paraId="6F964D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p>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12DAE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十、应急管理及消防（</w:t>
            </w:r>
            <w:r>
              <w:rPr>
                <w:rFonts w:hint="default"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730" w:type="dxa"/>
            <w:shd w:val="clear" w:color="auto" w:fill="auto"/>
            <w:vAlign w:val="center"/>
          </w:tcPr>
          <w:p w14:paraId="040C22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70</w:t>
            </w:r>
          </w:p>
        </w:tc>
        <w:tc>
          <w:tcPr>
            <w:tcW w:w="3230" w:type="dxa"/>
            <w:shd w:val="clear" w:color="auto" w:fill="auto"/>
            <w:vAlign w:val="center"/>
          </w:tcPr>
          <w:p w14:paraId="738D68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7F9213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承接部门：县应急局、县交通运输局、县市场监管局、友谊生态环境局、县公安局</w:t>
            </w:r>
          </w:p>
          <w:p w14:paraId="1A9D42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C552E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.县交通运输局对烟花爆竹经营储存单位运输环节进行现场检查执法，负责全县危险化学品道路运输安全工作，负责落实运输烟花爆竹的专车专线。</w:t>
            </w:r>
          </w:p>
          <w:p w14:paraId="4352CE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.县市场监管局负责加强产品质量安全监督检查，加强价格监测，严禁销售非法产品等违法违规行为。</w:t>
            </w:r>
          </w:p>
          <w:p w14:paraId="6A246E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.友谊生态环境局负责指导全县废弃危险化学品处置工作。</w:t>
            </w:r>
          </w:p>
          <w:p w14:paraId="32CA40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jc w:val="center"/>
        </w:trPr>
        <w:tc>
          <w:tcPr>
            <w:tcW w:w="730" w:type="dxa"/>
            <w:shd w:val="clear" w:color="auto" w:fill="auto"/>
            <w:vAlign w:val="center"/>
          </w:tcPr>
          <w:p w14:paraId="6B9F5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71</w:t>
            </w:r>
          </w:p>
        </w:tc>
        <w:tc>
          <w:tcPr>
            <w:tcW w:w="3230" w:type="dxa"/>
            <w:shd w:val="clear" w:color="auto" w:fill="auto"/>
            <w:vAlign w:val="center"/>
          </w:tcPr>
          <w:p w14:paraId="7133E7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小型水库安全监督和防汛监督管理</w:t>
            </w:r>
          </w:p>
        </w:tc>
        <w:tc>
          <w:tcPr>
            <w:tcW w:w="10089" w:type="dxa"/>
            <w:shd w:val="clear" w:color="auto" w:fill="auto"/>
            <w:vAlign w:val="center"/>
          </w:tcPr>
          <w:p w14:paraId="74C1FB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5883A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72</w:t>
            </w:r>
          </w:p>
        </w:tc>
        <w:tc>
          <w:tcPr>
            <w:tcW w:w="3230" w:type="dxa"/>
            <w:shd w:val="clear" w:color="auto" w:fill="auto"/>
            <w:vAlign w:val="center"/>
          </w:tcPr>
          <w:p w14:paraId="2342FD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44F26F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w:t>
            </w:r>
          </w:p>
          <w:p w14:paraId="59FF35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73</w:t>
            </w:r>
          </w:p>
        </w:tc>
        <w:tc>
          <w:tcPr>
            <w:tcW w:w="3230" w:type="dxa"/>
            <w:shd w:val="clear" w:color="auto" w:fill="auto"/>
            <w:vAlign w:val="center"/>
          </w:tcPr>
          <w:p w14:paraId="3694EF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627F74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p>
          <w:p w14:paraId="13F48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6A3E7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十一、市场监管（</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lang w:val="en-US" w:eastAsia="zh-CN"/>
              </w:rPr>
              <w:t>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74</w:t>
            </w:r>
          </w:p>
        </w:tc>
        <w:tc>
          <w:tcPr>
            <w:tcW w:w="3230" w:type="dxa"/>
            <w:shd w:val="clear" w:color="auto" w:fill="auto"/>
            <w:vAlign w:val="center"/>
          </w:tcPr>
          <w:p w14:paraId="0AE75E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特种设备安全监督管理</w:t>
            </w:r>
          </w:p>
        </w:tc>
        <w:tc>
          <w:tcPr>
            <w:tcW w:w="10089" w:type="dxa"/>
            <w:shd w:val="clear" w:color="auto" w:fill="auto"/>
            <w:vAlign w:val="center"/>
          </w:tcPr>
          <w:p w14:paraId="6721A3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承接部门：县市场监管局</w:t>
            </w:r>
          </w:p>
          <w:p w14:paraId="27236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4A8926D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jk1ZGViZjRhMGJmZDQ0YjIyMzQ5YjRiM2JjMzJjZWEifQ=="/>
  </w:docVars>
  <w:rsids>
    <w:rsidRoot w:val="00000000"/>
    <w:rsid w:val="00867FFD"/>
    <w:rsid w:val="00B30BFA"/>
    <w:rsid w:val="00BF5B65"/>
    <w:rsid w:val="00DB20F7"/>
    <w:rsid w:val="00DF7160"/>
    <w:rsid w:val="00ED1E2A"/>
    <w:rsid w:val="012A4547"/>
    <w:rsid w:val="01CE2AE8"/>
    <w:rsid w:val="01D41CE5"/>
    <w:rsid w:val="022A16E3"/>
    <w:rsid w:val="025B6F6D"/>
    <w:rsid w:val="026223A4"/>
    <w:rsid w:val="027C0F8A"/>
    <w:rsid w:val="02AB3D4B"/>
    <w:rsid w:val="02B0537A"/>
    <w:rsid w:val="02BE0466"/>
    <w:rsid w:val="030B47EA"/>
    <w:rsid w:val="031E62CB"/>
    <w:rsid w:val="034C108A"/>
    <w:rsid w:val="03E017D2"/>
    <w:rsid w:val="03E25F57"/>
    <w:rsid w:val="04770389"/>
    <w:rsid w:val="048B5BE2"/>
    <w:rsid w:val="04EC4DC2"/>
    <w:rsid w:val="05094D59"/>
    <w:rsid w:val="05157BA2"/>
    <w:rsid w:val="05404C1F"/>
    <w:rsid w:val="05A827C4"/>
    <w:rsid w:val="05B67FCD"/>
    <w:rsid w:val="05E70FAE"/>
    <w:rsid w:val="05FB67CF"/>
    <w:rsid w:val="060D4139"/>
    <w:rsid w:val="060E0879"/>
    <w:rsid w:val="063302DF"/>
    <w:rsid w:val="06585F98"/>
    <w:rsid w:val="066214D8"/>
    <w:rsid w:val="06C61153"/>
    <w:rsid w:val="06EC17B2"/>
    <w:rsid w:val="072F6440"/>
    <w:rsid w:val="075B7574"/>
    <w:rsid w:val="07A53E23"/>
    <w:rsid w:val="07C86D9E"/>
    <w:rsid w:val="07D822F4"/>
    <w:rsid w:val="07D862E6"/>
    <w:rsid w:val="08114650"/>
    <w:rsid w:val="081A03E9"/>
    <w:rsid w:val="085B3B1D"/>
    <w:rsid w:val="087D5110"/>
    <w:rsid w:val="092C3463"/>
    <w:rsid w:val="092E1232"/>
    <w:rsid w:val="0A073F5D"/>
    <w:rsid w:val="0A3B7691"/>
    <w:rsid w:val="0A5F23C7"/>
    <w:rsid w:val="0A8B5655"/>
    <w:rsid w:val="0AE60A01"/>
    <w:rsid w:val="0B1F7084"/>
    <w:rsid w:val="0B4D3BF1"/>
    <w:rsid w:val="0B5D1B3B"/>
    <w:rsid w:val="0B646265"/>
    <w:rsid w:val="0B8B296C"/>
    <w:rsid w:val="0BA1787E"/>
    <w:rsid w:val="0C116BED"/>
    <w:rsid w:val="0C724AC3"/>
    <w:rsid w:val="0CE95B9C"/>
    <w:rsid w:val="0D4829AA"/>
    <w:rsid w:val="0D8539A2"/>
    <w:rsid w:val="0D98311E"/>
    <w:rsid w:val="0DA9093F"/>
    <w:rsid w:val="0DD007EB"/>
    <w:rsid w:val="0E5F0530"/>
    <w:rsid w:val="0E686F94"/>
    <w:rsid w:val="0E6D6359"/>
    <w:rsid w:val="0E7476E7"/>
    <w:rsid w:val="0EB83A78"/>
    <w:rsid w:val="0F3C2AE3"/>
    <w:rsid w:val="0F436D72"/>
    <w:rsid w:val="0F6812D4"/>
    <w:rsid w:val="0FBF2432"/>
    <w:rsid w:val="0FDF195E"/>
    <w:rsid w:val="103F1D61"/>
    <w:rsid w:val="10797237"/>
    <w:rsid w:val="10977236"/>
    <w:rsid w:val="10D10E21"/>
    <w:rsid w:val="10F208BD"/>
    <w:rsid w:val="11A12A6C"/>
    <w:rsid w:val="11BC252A"/>
    <w:rsid w:val="12695089"/>
    <w:rsid w:val="1299596E"/>
    <w:rsid w:val="130B1B17"/>
    <w:rsid w:val="13877EBC"/>
    <w:rsid w:val="13B567D8"/>
    <w:rsid w:val="13B64015"/>
    <w:rsid w:val="13C5585C"/>
    <w:rsid w:val="13DD7ADC"/>
    <w:rsid w:val="144632B8"/>
    <w:rsid w:val="144B482A"/>
    <w:rsid w:val="146B158C"/>
    <w:rsid w:val="1485147D"/>
    <w:rsid w:val="148D32B1"/>
    <w:rsid w:val="14EA24B1"/>
    <w:rsid w:val="14EF0429"/>
    <w:rsid w:val="164125A5"/>
    <w:rsid w:val="16612C47"/>
    <w:rsid w:val="168817F0"/>
    <w:rsid w:val="16E46380"/>
    <w:rsid w:val="17011D34"/>
    <w:rsid w:val="17190E2C"/>
    <w:rsid w:val="172441DF"/>
    <w:rsid w:val="176B0033"/>
    <w:rsid w:val="17894D64"/>
    <w:rsid w:val="17A636E2"/>
    <w:rsid w:val="18137F71"/>
    <w:rsid w:val="182757CA"/>
    <w:rsid w:val="1833416F"/>
    <w:rsid w:val="185C1D1C"/>
    <w:rsid w:val="1873702F"/>
    <w:rsid w:val="18956BD8"/>
    <w:rsid w:val="18C070AC"/>
    <w:rsid w:val="18DF1DBE"/>
    <w:rsid w:val="18E10752"/>
    <w:rsid w:val="193B0DC3"/>
    <w:rsid w:val="193E287A"/>
    <w:rsid w:val="196842EC"/>
    <w:rsid w:val="19A471E9"/>
    <w:rsid w:val="19D171ED"/>
    <w:rsid w:val="19ED06AE"/>
    <w:rsid w:val="1A3969F1"/>
    <w:rsid w:val="1AB57476"/>
    <w:rsid w:val="1ABD3CA0"/>
    <w:rsid w:val="1B210BF7"/>
    <w:rsid w:val="1B2D40CD"/>
    <w:rsid w:val="1B903686"/>
    <w:rsid w:val="1BEC2FB3"/>
    <w:rsid w:val="1C1D13BE"/>
    <w:rsid w:val="1C220CF4"/>
    <w:rsid w:val="1C2362A8"/>
    <w:rsid w:val="1CE75BC2"/>
    <w:rsid w:val="1D100F23"/>
    <w:rsid w:val="1D2D5631"/>
    <w:rsid w:val="1D3E53D5"/>
    <w:rsid w:val="1D4806BC"/>
    <w:rsid w:val="1D5C5E0D"/>
    <w:rsid w:val="1D5E3A3C"/>
    <w:rsid w:val="1D7B180C"/>
    <w:rsid w:val="1D8B208F"/>
    <w:rsid w:val="1D9C4E32"/>
    <w:rsid w:val="1DA2324A"/>
    <w:rsid w:val="1DAA0D4F"/>
    <w:rsid w:val="1DBB0E8E"/>
    <w:rsid w:val="1DC31AF1"/>
    <w:rsid w:val="1DD86ACD"/>
    <w:rsid w:val="1E9A12C0"/>
    <w:rsid w:val="1EA5569B"/>
    <w:rsid w:val="1F100D66"/>
    <w:rsid w:val="1F533349"/>
    <w:rsid w:val="1FDB0395"/>
    <w:rsid w:val="200308CB"/>
    <w:rsid w:val="20142AD8"/>
    <w:rsid w:val="20250841"/>
    <w:rsid w:val="2027280B"/>
    <w:rsid w:val="20821001"/>
    <w:rsid w:val="20855784"/>
    <w:rsid w:val="20963D39"/>
    <w:rsid w:val="209B6D55"/>
    <w:rsid w:val="20B56069"/>
    <w:rsid w:val="20EC135F"/>
    <w:rsid w:val="21182154"/>
    <w:rsid w:val="211F34E2"/>
    <w:rsid w:val="213845A4"/>
    <w:rsid w:val="21A848CF"/>
    <w:rsid w:val="220A4192"/>
    <w:rsid w:val="22615B7B"/>
    <w:rsid w:val="2288155B"/>
    <w:rsid w:val="22A943FB"/>
    <w:rsid w:val="22AF0C16"/>
    <w:rsid w:val="22EC3898"/>
    <w:rsid w:val="22F97D63"/>
    <w:rsid w:val="2320540D"/>
    <w:rsid w:val="2368207F"/>
    <w:rsid w:val="23A208C4"/>
    <w:rsid w:val="23F92711"/>
    <w:rsid w:val="24307FC1"/>
    <w:rsid w:val="244212F7"/>
    <w:rsid w:val="244F40DF"/>
    <w:rsid w:val="248C0CC6"/>
    <w:rsid w:val="249146F7"/>
    <w:rsid w:val="24C85C3F"/>
    <w:rsid w:val="24D77167"/>
    <w:rsid w:val="250D077C"/>
    <w:rsid w:val="251946ED"/>
    <w:rsid w:val="25DD396C"/>
    <w:rsid w:val="25F136F5"/>
    <w:rsid w:val="26842B98"/>
    <w:rsid w:val="26AC6D14"/>
    <w:rsid w:val="26AF5308"/>
    <w:rsid w:val="26B80661"/>
    <w:rsid w:val="26CD1C32"/>
    <w:rsid w:val="26F1147D"/>
    <w:rsid w:val="274E4A0C"/>
    <w:rsid w:val="2759134E"/>
    <w:rsid w:val="275D0614"/>
    <w:rsid w:val="27605F57"/>
    <w:rsid w:val="27DA63B5"/>
    <w:rsid w:val="27F328FD"/>
    <w:rsid w:val="27F94C34"/>
    <w:rsid w:val="281F13DC"/>
    <w:rsid w:val="2837656D"/>
    <w:rsid w:val="28414686"/>
    <w:rsid w:val="28947EC4"/>
    <w:rsid w:val="28C3509B"/>
    <w:rsid w:val="28C72DDD"/>
    <w:rsid w:val="296A09E4"/>
    <w:rsid w:val="296E6E88"/>
    <w:rsid w:val="298761C0"/>
    <w:rsid w:val="2997606E"/>
    <w:rsid w:val="29BE4D9A"/>
    <w:rsid w:val="2A2C0A1E"/>
    <w:rsid w:val="2A550912"/>
    <w:rsid w:val="2A8D26BB"/>
    <w:rsid w:val="2AAD34B8"/>
    <w:rsid w:val="2AC64363"/>
    <w:rsid w:val="2AE20B42"/>
    <w:rsid w:val="2AF91AEB"/>
    <w:rsid w:val="2B165956"/>
    <w:rsid w:val="2B6C3753"/>
    <w:rsid w:val="2BA07ECE"/>
    <w:rsid w:val="2BC1720F"/>
    <w:rsid w:val="2C153E60"/>
    <w:rsid w:val="2CF241A1"/>
    <w:rsid w:val="2D83129D"/>
    <w:rsid w:val="2DB87198"/>
    <w:rsid w:val="2E0A52EF"/>
    <w:rsid w:val="2E16617F"/>
    <w:rsid w:val="2E5A1FFE"/>
    <w:rsid w:val="2E8C7362"/>
    <w:rsid w:val="2F1E10E7"/>
    <w:rsid w:val="2F94153F"/>
    <w:rsid w:val="2FB72418"/>
    <w:rsid w:val="2FCE2CA3"/>
    <w:rsid w:val="2FDB2CCA"/>
    <w:rsid w:val="30074904"/>
    <w:rsid w:val="30655DC6"/>
    <w:rsid w:val="30907F59"/>
    <w:rsid w:val="30ED3E75"/>
    <w:rsid w:val="311F308B"/>
    <w:rsid w:val="31636EC6"/>
    <w:rsid w:val="31AB2B70"/>
    <w:rsid w:val="31B25F26"/>
    <w:rsid w:val="31BD62B4"/>
    <w:rsid w:val="31E21BA9"/>
    <w:rsid w:val="31F2254D"/>
    <w:rsid w:val="31FD7870"/>
    <w:rsid w:val="322A03DD"/>
    <w:rsid w:val="32456B21"/>
    <w:rsid w:val="324A6920"/>
    <w:rsid w:val="324C7EAF"/>
    <w:rsid w:val="325356E2"/>
    <w:rsid w:val="326C2300"/>
    <w:rsid w:val="329A0AD5"/>
    <w:rsid w:val="32BC466C"/>
    <w:rsid w:val="33010BA1"/>
    <w:rsid w:val="335A2AA0"/>
    <w:rsid w:val="33837901"/>
    <w:rsid w:val="339E023F"/>
    <w:rsid w:val="34190265"/>
    <w:rsid w:val="34BB30CA"/>
    <w:rsid w:val="35507CB7"/>
    <w:rsid w:val="35747E49"/>
    <w:rsid w:val="359A53D6"/>
    <w:rsid w:val="35A10512"/>
    <w:rsid w:val="35BE09FB"/>
    <w:rsid w:val="35F22213"/>
    <w:rsid w:val="3627628E"/>
    <w:rsid w:val="36986B54"/>
    <w:rsid w:val="36C070BE"/>
    <w:rsid w:val="36CD159A"/>
    <w:rsid w:val="373E7E7C"/>
    <w:rsid w:val="38455ACD"/>
    <w:rsid w:val="389E1315"/>
    <w:rsid w:val="38C45B95"/>
    <w:rsid w:val="38F37A6B"/>
    <w:rsid w:val="395473DF"/>
    <w:rsid w:val="39BC3B6C"/>
    <w:rsid w:val="39DB50AA"/>
    <w:rsid w:val="3A443A9D"/>
    <w:rsid w:val="3A693B9B"/>
    <w:rsid w:val="3ABA17B0"/>
    <w:rsid w:val="3AEA295B"/>
    <w:rsid w:val="3B044186"/>
    <w:rsid w:val="3B084382"/>
    <w:rsid w:val="3B964BE5"/>
    <w:rsid w:val="3BBA2466"/>
    <w:rsid w:val="3BBE341A"/>
    <w:rsid w:val="3BDF1D94"/>
    <w:rsid w:val="3C430575"/>
    <w:rsid w:val="3CEB6517"/>
    <w:rsid w:val="3CED6733"/>
    <w:rsid w:val="3CFB5048"/>
    <w:rsid w:val="3D891FB8"/>
    <w:rsid w:val="3DBF00CF"/>
    <w:rsid w:val="3E3143FD"/>
    <w:rsid w:val="3E6C5B08"/>
    <w:rsid w:val="3E921340"/>
    <w:rsid w:val="3F065CEC"/>
    <w:rsid w:val="3F306D25"/>
    <w:rsid w:val="3F9B06C8"/>
    <w:rsid w:val="3FE95070"/>
    <w:rsid w:val="3FE96D7A"/>
    <w:rsid w:val="40257721"/>
    <w:rsid w:val="404D6718"/>
    <w:rsid w:val="40730CFD"/>
    <w:rsid w:val="41BD2B78"/>
    <w:rsid w:val="421B164C"/>
    <w:rsid w:val="426052B1"/>
    <w:rsid w:val="427A6373"/>
    <w:rsid w:val="42AB0C22"/>
    <w:rsid w:val="42B75CFA"/>
    <w:rsid w:val="43996CCD"/>
    <w:rsid w:val="43D2785E"/>
    <w:rsid w:val="441B1DD7"/>
    <w:rsid w:val="44315157"/>
    <w:rsid w:val="446F427D"/>
    <w:rsid w:val="44752427"/>
    <w:rsid w:val="447E61CC"/>
    <w:rsid w:val="448F5A99"/>
    <w:rsid w:val="44FA37F7"/>
    <w:rsid w:val="45576E3F"/>
    <w:rsid w:val="455C4456"/>
    <w:rsid w:val="455E24FE"/>
    <w:rsid w:val="46244F73"/>
    <w:rsid w:val="46804174"/>
    <w:rsid w:val="46A9191C"/>
    <w:rsid w:val="474358CD"/>
    <w:rsid w:val="476870E2"/>
    <w:rsid w:val="47947ED7"/>
    <w:rsid w:val="47D869A2"/>
    <w:rsid w:val="48232C90"/>
    <w:rsid w:val="482F4FDA"/>
    <w:rsid w:val="48403A5C"/>
    <w:rsid w:val="486870CB"/>
    <w:rsid w:val="486B24BE"/>
    <w:rsid w:val="48805E81"/>
    <w:rsid w:val="48D00F18"/>
    <w:rsid w:val="48E522B6"/>
    <w:rsid w:val="48F03833"/>
    <w:rsid w:val="4941408E"/>
    <w:rsid w:val="49485DB5"/>
    <w:rsid w:val="4981092F"/>
    <w:rsid w:val="49A308A5"/>
    <w:rsid w:val="49C65774"/>
    <w:rsid w:val="49CF3448"/>
    <w:rsid w:val="4A054B02"/>
    <w:rsid w:val="4A143551"/>
    <w:rsid w:val="4A365275"/>
    <w:rsid w:val="4A5C758D"/>
    <w:rsid w:val="4A653DAC"/>
    <w:rsid w:val="4A69564B"/>
    <w:rsid w:val="4A6D29A4"/>
    <w:rsid w:val="4A6E2C61"/>
    <w:rsid w:val="4A7047A0"/>
    <w:rsid w:val="4A9B40ED"/>
    <w:rsid w:val="4B272E10"/>
    <w:rsid w:val="4B49547C"/>
    <w:rsid w:val="4B773E26"/>
    <w:rsid w:val="4BD5286C"/>
    <w:rsid w:val="4C1D78CA"/>
    <w:rsid w:val="4C343841"/>
    <w:rsid w:val="4C426DCB"/>
    <w:rsid w:val="4C526272"/>
    <w:rsid w:val="4C87000A"/>
    <w:rsid w:val="4CA20757"/>
    <w:rsid w:val="4CA60154"/>
    <w:rsid w:val="4CA601B0"/>
    <w:rsid w:val="4CA86CE8"/>
    <w:rsid w:val="4D0216D7"/>
    <w:rsid w:val="4D185D3D"/>
    <w:rsid w:val="4D761E2D"/>
    <w:rsid w:val="4D8E0F28"/>
    <w:rsid w:val="4D9F75D5"/>
    <w:rsid w:val="4DAD1416"/>
    <w:rsid w:val="4E573A0C"/>
    <w:rsid w:val="4E707458"/>
    <w:rsid w:val="4E9C3B15"/>
    <w:rsid w:val="4F137FAB"/>
    <w:rsid w:val="4F8052E2"/>
    <w:rsid w:val="4FDA53A4"/>
    <w:rsid w:val="4FE53195"/>
    <w:rsid w:val="4FF754A7"/>
    <w:rsid w:val="500D4431"/>
    <w:rsid w:val="50D80E9A"/>
    <w:rsid w:val="50F87728"/>
    <w:rsid w:val="51113276"/>
    <w:rsid w:val="51644DBE"/>
    <w:rsid w:val="51823F64"/>
    <w:rsid w:val="518C60C3"/>
    <w:rsid w:val="518E6A78"/>
    <w:rsid w:val="51AA7C40"/>
    <w:rsid w:val="51BC1C05"/>
    <w:rsid w:val="51F07F4B"/>
    <w:rsid w:val="52020133"/>
    <w:rsid w:val="520225D7"/>
    <w:rsid w:val="521D6D1B"/>
    <w:rsid w:val="522C43C2"/>
    <w:rsid w:val="522C4864"/>
    <w:rsid w:val="532E5683"/>
    <w:rsid w:val="53682217"/>
    <w:rsid w:val="539531BF"/>
    <w:rsid w:val="53CE4770"/>
    <w:rsid w:val="53FD5FE7"/>
    <w:rsid w:val="540644D7"/>
    <w:rsid w:val="54572774"/>
    <w:rsid w:val="54A3318D"/>
    <w:rsid w:val="54D41AC8"/>
    <w:rsid w:val="55092506"/>
    <w:rsid w:val="55191A1B"/>
    <w:rsid w:val="55264E71"/>
    <w:rsid w:val="553636C7"/>
    <w:rsid w:val="55974D91"/>
    <w:rsid w:val="5625745D"/>
    <w:rsid w:val="564B02FA"/>
    <w:rsid w:val="56982E14"/>
    <w:rsid w:val="569972B8"/>
    <w:rsid w:val="56CD0D0F"/>
    <w:rsid w:val="57671164"/>
    <w:rsid w:val="577F3822"/>
    <w:rsid w:val="57AA2DFF"/>
    <w:rsid w:val="57C053C0"/>
    <w:rsid w:val="57C136EC"/>
    <w:rsid w:val="581A4428"/>
    <w:rsid w:val="581A7F84"/>
    <w:rsid w:val="582F1556"/>
    <w:rsid w:val="5841352D"/>
    <w:rsid w:val="58975A79"/>
    <w:rsid w:val="589C6980"/>
    <w:rsid w:val="58B101BD"/>
    <w:rsid w:val="58CE0D6F"/>
    <w:rsid w:val="58E67D0A"/>
    <w:rsid w:val="593F0A12"/>
    <w:rsid w:val="59771406"/>
    <w:rsid w:val="59C83A10"/>
    <w:rsid w:val="5A2141C4"/>
    <w:rsid w:val="5A6B3AB0"/>
    <w:rsid w:val="5A871B1D"/>
    <w:rsid w:val="5A871DA3"/>
    <w:rsid w:val="5A9F29C3"/>
    <w:rsid w:val="5B545319"/>
    <w:rsid w:val="5BA109BC"/>
    <w:rsid w:val="5C2A2C44"/>
    <w:rsid w:val="5C735109"/>
    <w:rsid w:val="5C806824"/>
    <w:rsid w:val="5C8C51C9"/>
    <w:rsid w:val="5CE943C9"/>
    <w:rsid w:val="5D335644"/>
    <w:rsid w:val="5D5C4B9B"/>
    <w:rsid w:val="5D877D74"/>
    <w:rsid w:val="5D891708"/>
    <w:rsid w:val="5D9C58DF"/>
    <w:rsid w:val="5DB96733"/>
    <w:rsid w:val="5DD706C5"/>
    <w:rsid w:val="5E4E4E2C"/>
    <w:rsid w:val="5E8C5954"/>
    <w:rsid w:val="5EA94ACC"/>
    <w:rsid w:val="5EAD62B4"/>
    <w:rsid w:val="5EB8703A"/>
    <w:rsid w:val="5EFB3AC7"/>
    <w:rsid w:val="5F464161"/>
    <w:rsid w:val="5F661D01"/>
    <w:rsid w:val="5FDB1843"/>
    <w:rsid w:val="5FDE21DF"/>
    <w:rsid w:val="5FFE462F"/>
    <w:rsid w:val="60261490"/>
    <w:rsid w:val="6035752D"/>
    <w:rsid w:val="607B17DC"/>
    <w:rsid w:val="60C7104B"/>
    <w:rsid w:val="60F03F78"/>
    <w:rsid w:val="622A2218"/>
    <w:rsid w:val="627110E9"/>
    <w:rsid w:val="62A3326C"/>
    <w:rsid w:val="63911317"/>
    <w:rsid w:val="63C314EE"/>
    <w:rsid w:val="63F17E5D"/>
    <w:rsid w:val="63F85780"/>
    <w:rsid w:val="64075638"/>
    <w:rsid w:val="64075F08"/>
    <w:rsid w:val="6434096B"/>
    <w:rsid w:val="645066B3"/>
    <w:rsid w:val="646A7023"/>
    <w:rsid w:val="64AF1201"/>
    <w:rsid w:val="64BE613B"/>
    <w:rsid w:val="652A37D1"/>
    <w:rsid w:val="6533233A"/>
    <w:rsid w:val="658D4B10"/>
    <w:rsid w:val="6591715E"/>
    <w:rsid w:val="65D8322D"/>
    <w:rsid w:val="668653F3"/>
    <w:rsid w:val="67A53AA6"/>
    <w:rsid w:val="68324E76"/>
    <w:rsid w:val="68444BA9"/>
    <w:rsid w:val="686231A1"/>
    <w:rsid w:val="68662D72"/>
    <w:rsid w:val="68F45D58"/>
    <w:rsid w:val="69460924"/>
    <w:rsid w:val="69782D5D"/>
    <w:rsid w:val="69D458DC"/>
    <w:rsid w:val="69E06B54"/>
    <w:rsid w:val="69EC54F9"/>
    <w:rsid w:val="6A1567FD"/>
    <w:rsid w:val="6A266C5C"/>
    <w:rsid w:val="6A975464"/>
    <w:rsid w:val="6AA656A7"/>
    <w:rsid w:val="6AB655CC"/>
    <w:rsid w:val="6AC10733"/>
    <w:rsid w:val="6B686E01"/>
    <w:rsid w:val="6BBB33D4"/>
    <w:rsid w:val="6C0528A2"/>
    <w:rsid w:val="6D20015D"/>
    <w:rsid w:val="6D631F76"/>
    <w:rsid w:val="6D77332B"/>
    <w:rsid w:val="6D87323D"/>
    <w:rsid w:val="6DB405C9"/>
    <w:rsid w:val="6DF247F3"/>
    <w:rsid w:val="6E062FDB"/>
    <w:rsid w:val="6E420660"/>
    <w:rsid w:val="6E8977BA"/>
    <w:rsid w:val="6E930639"/>
    <w:rsid w:val="6ECC0449"/>
    <w:rsid w:val="6F1468E1"/>
    <w:rsid w:val="6F771D08"/>
    <w:rsid w:val="6F97076A"/>
    <w:rsid w:val="6FC52A74"/>
    <w:rsid w:val="6FC811BC"/>
    <w:rsid w:val="70583A2E"/>
    <w:rsid w:val="707B17AF"/>
    <w:rsid w:val="70934920"/>
    <w:rsid w:val="70B96646"/>
    <w:rsid w:val="70CD7E32"/>
    <w:rsid w:val="70D0347E"/>
    <w:rsid w:val="716A5647"/>
    <w:rsid w:val="722515A8"/>
    <w:rsid w:val="724D5DB4"/>
    <w:rsid w:val="72BA6194"/>
    <w:rsid w:val="72C94629"/>
    <w:rsid w:val="73140399"/>
    <w:rsid w:val="732C3A42"/>
    <w:rsid w:val="73C32C77"/>
    <w:rsid w:val="73D13DF6"/>
    <w:rsid w:val="73F353DA"/>
    <w:rsid w:val="74506AA6"/>
    <w:rsid w:val="750A2943"/>
    <w:rsid w:val="753D12FE"/>
    <w:rsid w:val="753F6E8D"/>
    <w:rsid w:val="75917B29"/>
    <w:rsid w:val="75C3051C"/>
    <w:rsid w:val="760017AF"/>
    <w:rsid w:val="764E4813"/>
    <w:rsid w:val="768A40CF"/>
    <w:rsid w:val="76C70E7F"/>
    <w:rsid w:val="77402BC5"/>
    <w:rsid w:val="774B0BD7"/>
    <w:rsid w:val="775E5C88"/>
    <w:rsid w:val="776F449C"/>
    <w:rsid w:val="77772971"/>
    <w:rsid w:val="78304B39"/>
    <w:rsid w:val="783F6A4F"/>
    <w:rsid w:val="788B03D6"/>
    <w:rsid w:val="78C20C10"/>
    <w:rsid w:val="79140292"/>
    <w:rsid w:val="795C1BAC"/>
    <w:rsid w:val="796432FD"/>
    <w:rsid w:val="7977578E"/>
    <w:rsid w:val="79A608FF"/>
    <w:rsid w:val="7A37355B"/>
    <w:rsid w:val="7B8E4662"/>
    <w:rsid w:val="7BB31275"/>
    <w:rsid w:val="7BCB7956"/>
    <w:rsid w:val="7BDC53CD"/>
    <w:rsid w:val="7C055E42"/>
    <w:rsid w:val="7C4A11FB"/>
    <w:rsid w:val="7C695805"/>
    <w:rsid w:val="7D3A7A11"/>
    <w:rsid w:val="7D7D2BE0"/>
    <w:rsid w:val="7D9F663D"/>
    <w:rsid w:val="7DBA7990"/>
    <w:rsid w:val="7DDD75FF"/>
    <w:rsid w:val="7DF05160"/>
    <w:rsid w:val="7EBC14E6"/>
    <w:rsid w:val="7EE12CFA"/>
    <w:rsid w:val="7F17671C"/>
    <w:rsid w:val="7F3379FA"/>
    <w:rsid w:val="7F6466F7"/>
    <w:rsid w:val="7F9D1317"/>
    <w:rsid w:val="7F9F1206"/>
    <w:rsid w:val="7FA75CF2"/>
    <w:rsid w:val="7FBE053E"/>
    <w:rsid w:val="7FD12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2">
    <w:name w:val="font31"/>
    <w:basedOn w:val="9"/>
    <w:qFormat/>
    <w:uiPriority w:val="0"/>
    <w:rPr>
      <w:rFonts w:hint="eastAsia" w:ascii="宋体" w:hAnsi="宋体" w:eastAsia="宋体" w:cs="宋体"/>
      <w:color w:val="000000"/>
      <w:sz w:val="24"/>
      <w:szCs w:val="24"/>
      <w:u w:val="none"/>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15504</Words>
  <Characters>15940</Characters>
  <TotalTime>97</TotalTime>
  <ScaleCrop>false</ScaleCrop>
  <LinksUpToDate>false</LinksUpToDate>
  <CharactersWithSpaces>15960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小邱</cp:lastModifiedBy>
  <cp:lastPrinted>2025-05-29T00:48:00Z</cp:lastPrinted>
  <dcterms:modified xsi:type="dcterms:W3CDTF">2025-06-27T06:45:31Z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eyJoZGlkIjoiMzU1MDdmZDg3YmQ5NDQyYjUwNDIwMDZjNDU1MjVjODUiLCJ1c2VySWQiOiI2MjYxNDIyODUifQ==</vt:lpwstr>
  </property>
  <property fmtid="{D5CDD505-2E9C-101B-9397-08002B2CF9AE}" pid="5" name="KSOProductBuildVer">
    <vt:lpwstr>2052-12.1.0.21541</vt:lpwstr>
  </property>
  <property fmtid="{D5CDD505-2E9C-101B-9397-08002B2CF9AE}" pid="6" name="ICV">
    <vt:lpwstr>66AFEDF6D36B4910A1540BB351B52964_13</vt:lpwstr>
  </property>
</Properties>
</file>