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微软雅黑"/>
          <w:sz w:val="36"/>
          <w:szCs w:val="36"/>
        </w:rPr>
        <w:t>重大建设项目领域基层政务公开标准指引</w:t>
      </w:r>
    </w:p>
    <w:bookmarkEnd w:id="0"/>
    <w:p>
      <w:pPr>
        <w:jc w:val="center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按照《国务院办公厅关于印发开展基层政务公开标准化规范 化试点工作方案的通知》（国办发〔2017〕42 号）和全国政务公 开领导小组第一次会议有关部署要求，为进一步推进重大建设项 目领域基层政务公开标准化规范化，提升基层政务公开和政务服 务水平，在《国务院办公厅关于推进重大建设项目批准和实施领 域政府信息公开的意见》（国办发〔2017〕94 号）（以下简称《意 见》）明确的范围内，我们结合基层政务公开化标准化试点成果， 编制了《重大建设项目领域基层政务公开标准目录》（以下简称 《标准目录》）。现就有关情况说明如下。 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一、</w:t>
      </w:r>
      <w:r>
        <w:rPr>
          <w:rFonts w:hint="eastAsia" w:ascii="微软雅黑" w:hAnsi="微软雅黑" w:eastAsia="微软雅黑" w:cs="微软雅黑"/>
          <w:sz w:val="24"/>
          <w:szCs w:val="24"/>
        </w:rPr>
        <w:t>《标准目录》是基层政务公开标准化规范化试点工作的 成果应用，是深化细化《国务院办公厅关于推进重大建设项目批 准和实施领域政府信息公开的意见》的具体手段。《标准目录》 将《意见》中的公开事项和内容进一步细化和清单化、目录化， 便于基层行政审批部门对照操作，易于社会公众查询监督。各级 政府和有关部门要高度重视，在推进基层标准化规范化工作中发 挥好指导、监督、评估作用。</w:t>
      </w:r>
    </w:p>
    <w:p>
      <w:pPr>
        <w:numPr>
          <w:ilvl w:val="0"/>
          <w:numId w:val="0"/>
        </w:numPr>
        <w:ind w:leftChars="0"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《标准目录》中所称重大建设项目，是指按照有关规定 由政府审批、核准、备案的，对经济社会发展、民生改善有直接、 广泛和重要影响的非涉密固定资产投资项目（不包括境外投资项 2 目和对外援助项目）。《标准目录》主要适用于基层重大建设项目 相关行政审批部门以及法律法规授权的管理公共事务职能的组 织或公共企事业单位。其他各级政府和有关部门可参照执行。 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三、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《标准目录》明确了重大建设项目领域 8 方面 26 类公开 事项的公开内容、公开依据、公开时限、公开主体、公开渠道、 公开对象和公开方式等，提供了开展重大项目领域政务公开工作 的基本框架。各级政府和有关部门可在此基础上，根据有关法律、 法规、规章的要求，结合工作职责进行调整和补充完善。 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 xml:space="preserve">四、各级政府和有关部门要指导基层细化《标准目录》，并 推广和应用。同时，按照推进决策、执行、管理、服务、结果公 开要求，进一步明确公开内容的审查、发布、反馈机制，优化政 务公开工作流程，回应社会关切，推动发布、解读、回应的有序 衔接。 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  <w:ind w:leftChars="0"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附件：重大建设项目领域基层政务公开标准目录</w:t>
      </w:r>
    </w:p>
    <w:p>
      <w:pPr>
        <w:numPr>
          <w:ilvl w:val="0"/>
          <w:numId w:val="0"/>
        </w:numPr>
        <w:ind w:leftChars="0"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  <w:ind w:leftChars="0"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  <w:ind w:leftChars="0"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  <w:ind w:leftChars="0"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  <w:ind w:leftChars="0"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附件：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  <w:lang w:val="en-US" w:eastAsia="zh-CN" w:bidi="ar"/>
        </w:rPr>
        <w:t>重大建设项目领域基层政务公开标准目录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color w:val="000000"/>
          <w:kern w:val="0"/>
          <w:sz w:val="36"/>
          <w:szCs w:val="36"/>
          <w:lang w:val="en-US" w:eastAsia="zh-CN" w:bidi="ar"/>
        </w:rPr>
      </w:pPr>
    </w:p>
    <w:tbl>
      <w:tblPr>
        <w:tblStyle w:val="2"/>
        <w:tblW w:w="149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945"/>
        <w:gridCol w:w="1005"/>
        <w:gridCol w:w="1035"/>
        <w:gridCol w:w="1155"/>
        <w:gridCol w:w="1245"/>
        <w:gridCol w:w="1200"/>
        <w:gridCol w:w="2025"/>
        <w:gridCol w:w="2130"/>
        <w:gridCol w:w="855"/>
        <w:gridCol w:w="885"/>
        <w:gridCol w:w="915"/>
        <w:gridCol w:w="9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（要素）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公开渠道和载体（在标注范围内至少选择其一公开，法律法规规章另有规定的从其规定）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全社会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特定群体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依申请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批准结果信息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政府投资项目建议书审批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审批结果、批复时间、批复文号、批复单位、项目名称、项目统一代码等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《政府信息公开条例》《关于全面推进政务公开工作</w:t>
            </w:r>
            <w:r>
              <w:rPr>
                <w:rStyle w:val="8"/>
                <w:rFonts w:hint="eastAsia" w:eastAsia="宋体"/>
                <w:lang w:val="en-US" w:eastAsia="zh-CN" w:bidi="ar"/>
              </w:rPr>
              <w:t>的</w:t>
            </w:r>
            <w:r>
              <w:rPr>
                <w:rStyle w:val="8"/>
                <w:lang w:val="en-US" w:eastAsia="zh-CN" w:bidi="ar"/>
              </w:rPr>
              <w:t>意见》《关于推进重大建设项目批准和实施领域政府信息公开的意见》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信息形成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  <w:r>
              <w:rPr>
                <w:rStyle w:val="8"/>
                <w:lang w:val="en-US" w:eastAsia="zh-CN" w:bidi="ar"/>
              </w:rPr>
              <w:t xml:space="preserve">个工作日内公开；其中行政许可、行政处罚事项应自作出行政决定之日起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  <w:r>
              <w:rPr>
                <w:rStyle w:val="8"/>
                <w:lang w:val="en-US" w:eastAsia="zh-CN" w:bidi="ar"/>
              </w:rPr>
              <w:t>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发改局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□纸质媒体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■政务服务中心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政府投资项目可行性研究报告审批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审批结果、批复时间、批复单位、批复文号、项目名称、项目统一代码等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发改局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□纸质媒体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■政务服务中心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政府投资项目初步设计审批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审批结果、批复时间、批复单位、批复文号、项目名称、项目统一代码等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发改局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□纸质媒体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■政务服务中心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企业投资项目备案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备案号、备案时间、备案单位、项目名称、项目统一代码等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发改局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□纸质媒体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■政务服务中心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节能审查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审查结果、批复时间、批复单位、批复文号、项目名称、项目统一代码等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发改局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□纸质媒体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■政务服务中心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建设项目用地预审与选址意见书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审批结果、批复时间、批复文号、项目名称、项目统一代码等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□纸质媒体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■政务服务中心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建设项目环境影响评价审批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审批结果、批复时间、批复文号、项目名称、项目统一代码等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□纸质媒体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□政务服务中心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建设用地（含临时用地)规划许可证核发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审核结果、建设用地（含临时用地）规划许可证号、许可时间、发证机关、项目名称、项目统一代码等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□纸质媒体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■政务服务中心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建设工程规划许可证核发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审核结果、建设工程规划许可证号、许可时间、发证机关、项目名称、项目统一代码等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□纸质媒体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■政务服务中心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乡村建设规划许可证核发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审核结果、乡村建设规划许可证号、许可时间、发证机关、项目名称、项目统一代码等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□纸质媒体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■政务服务中心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建筑工程施工许可证核发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住房城和城乡建设局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□纸质媒体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□政务服务中心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招标事项审批核准结果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审批部门、批复时间、招标方式、项目名称、项目统一代码等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住房城和城乡建设局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□纸质媒体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□政务服务中心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取水许可审批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审批结果、批复时间、批复文号、批复文件标题、项目名称、项目统一代码等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农业农村局（水务局）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□纸质媒体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■政务服务中心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生产建设项目水土保持方案审批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审批结果、批复时间、批复文号、批复文件标题、项目名称、项目统一代码等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农业农村局（水务局）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□纸质媒体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■政务服务中心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洪水影响评价审批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审批结果、批复时间、批复文号、批复文件标题、项目名称、项目统一代码等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信息形成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  <w:r>
              <w:rPr>
                <w:rStyle w:val="8"/>
                <w:lang w:val="en-US" w:eastAsia="zh-CN" w:bidi="ar"/>
              </w:rPr>
              <w:t xml:space="preserve">个工作日内公开；其中行政许可、行政处罚事项应自作出行政决定之日起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  <w:r>
              <w:rPr>
                <w:rStyle w:val="8"/>
                <w:lang w:val="en-US" w:eastAsia="zh-CN" w:bidi="ar"/>
              </w:rPr>
              <w:t>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农业农村局（水务局）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□纸质媒体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■政务服务中心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招标投标信息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招标投标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《政府信息公开条例》《关于全面推进政务公开工作的意见》《关于推进重大建设项目批准和实施领域政府信息公开的意见》《招投公告和公示信息发布管理办法》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信息形成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  <w:r>
              <w:rPr>
                <w:rStyle w:val="8"/>
                <w:lang w:val="en-US" w:eastAsia="zh-CN" w:bidi="ar"/>
              </w:rPr>
              <w:t xml:space="preserve">个工作日内公开；其中行政许可、行政处罚事项应自作出行政决定之日起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  <w:r>
              <w:rPr>
                <w:rStyle w:val="8"/>
                <w:lang w:val="en-US" w:eastAsia="zh-CN" w:bidi="ar"/>
              </w:rPr>
              <w:t>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住房和城乡建设局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□纸质媒体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■政务服务中心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■公共资源交易平台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□信用中国网站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□招投标公共服务平台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征收（使用国有）土地信息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征收（使用国有）土地信息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征地（使用国有土地）告知书以及履行征地（使用国有土地）报批前程序的相关证明材料、建设项目用地呈报说明书、农用地转用方案、补充耕地方案、征收（使用国有）土地方案、供地方案、征地（使用国有土地）批后实施中征地（使用国有土地）公告、征地（使用国有土地）补偿安置方案公告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信息形成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  <w:r>
              <w:rPr>
                <w:rStyle w:val="8"/>
                <w:lang w:val="en-US" w:eastAsia="zh-CN" w:bidi="ar"/>
              </w:rPr>
              <w:t xml:space="preserve">个工作日内公开；其中行政许可、行政处罚事项应自作出行政决定之日起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  <w:r>
              <w:rPr>
                <w:rStyle w:val="8"/>
                <w:lang w:val="en-US" w:eastAsia="zh-CN" w:bidi="ar"/>
              </w:rPr>
              <w:t>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□纸质媒体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□政务服务中心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重大设计变更信息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重大设计变更审批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项目设计变更原因、主要变更内容、批准单位、变更结果等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 xml:space="preserve">信息形成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  <w:r>
              <w:rPr>
                <w:rStyle w:val="8"/>
                <w:lang w:val="en-US" w:eastAsia="zh-CN" w:bidi="ar"/>
              </w:rPr>
              <w:t xml:space="preserve">个工作日内公开；其中行政许可、行政处罚事项应自作出行政决定之日起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  <w:r>
              <w:rPr>
                <w:rStyle w:val="8"/>
                <w:lang w:val="en-US" w:eastAsia="zh-CN" w:bidi="ar"/>
              </w:rPr>
              <w:t>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发改局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□纸质媒体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■政务服务中心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施工有关信息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施工管理服务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施工图审查机构、审查人员、审查结果、审查时限，项目法人单位及其主要负责人信息，设计、施工、监理单位及其主要负责人、项目负责人信息、资质情况等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住房和城乡建设局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□纸质媒体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□政务服务中心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质量安全监督信息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质量安全监督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质量安全监督机构及其联系方式、质量安全行政处罚情况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住房和城乡建设局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□纸质媒体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□政务服务中心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竣工有关信息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竣工验收审批（ 备案）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竣工验收时间、竣工验收结果，竣工验收备案时间、备案编号、备案部门等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《政府信息公开条例》《关于全面推进政务公开工作的意见》《关于推进重大建设项目批准和实施领域政府信息公开的意见》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 20 个工作日内公开；其中行政许可、行政处罚事项应自作出行政决定之日起 7 个工作日内公示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住房和城乡建设局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■政府网站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□政府公报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□两微一端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□发布会听证会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□纸质媒体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□政务服务中心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□便民服务站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□入户/现场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□社区/企事业单位/村公示栏（电子屏）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□精准推送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□投资项目在线审批监管平台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MjFhYWQxMDRkMmJhYzgxYjBmYjAyMmQ5MDc5ZjgifQ=="/>
  </w:docVars>
  <w:rsids>
    <w:rsidRoot w:val="133352EC"/>
    <w:rsid w:val="0F5F3911"/>
    <w:rsid w:val="133352EC"/>
    <w:rsid w:val="4D5B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21"/>
    <w:basedOn w:val="3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6">
    <w:name w:val="font6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41"/>
    <w:basedOn w:val="3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8">
    <w:name w:val="font1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2020-11-12T02:21:00Z</dcterms:created>
  <dc:creator>沐R</dc:creator>
  <cp:lastModifiedBy>爱喝酸奶的王小闹</cp:lastModifiedBy>
  <dcterms:modified xsi:type="dcterms:W3CDTF">2024-04-19T06:06:31Z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C82A38D1D54646E59551B1E8B144DBE6_12</vt:lpwstr>
  </property>
</Properties>
</file>